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94F26">
      <w:pPr>
        <w:widowControl w:val="0"/>
        <w:ind w:firstLine="0"/>
        <w:jc w:val="both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/>
        </w:rPr>
        <w:t>4</w:t>
      </w:r>
    </w:p>
    <w:p w14:paraId="05D804FE">
      <w:pPr>
        <w:widowControl w:val="0"/>
        <w:spacing w:line="288" w:lineRule="auto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梅州市中医医院保安服务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月</w:t>
      </w:r>
      <w:r>
        <w:rPr>
          <w:rFonts w:hint="eastAsia" w:ascii="方正小标宋简体" w:hAnsi="宋体" w:eastAsia="方正小标宋简体" w:cs="宋体"/>
          <w:sz w:val="44"/>
          <w:szCs w:val="44"/>
        </w:rPr>
        <w:t>质量考核评分表</w:t>
      </w:r>
    </w:p>
    <w:p w14:paraId="4FFF2ECE">
      <w:pPr>
        <w:widowControl w:val="0"/>
        <w:spacing w:line="288" w:lineRule="auto"/>
        <w:ind w:left="-87" w:leftChars="-270" w:right="-666" w:rightChars="-317" w:hanging="480" w:hanging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考评月份：       考核人：（签字）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统计时间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tbl>
      <w:tblPr>
        <w:tblStyle w:val="4"/>
        <w:tblW w:w="148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7513"/>
        <w:gridCol w:w="484"/>
        <w:gridCol w:w="934"/>
        <w:gridCol w:w="1256"/>
        <w:gridCol w:w="3138"/>
      </w:tblGrid>
      <w:tr w14:paraId="1294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6E9B9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1791937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5C78A8C9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扣分标准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4C32ED56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41B39FE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扣分明细</w:t>
            </w:r>
          </w:p>
        </w:tc>
      </w:tr>
      <w:tr w14:paraId="6E08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14:paraId="29FE0DE6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工作纪律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0AFB833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4FCA8AE7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保安人员上班期间，违反国家法律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法规每次扣20分。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1470E138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25C60F4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DD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758BD853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2C6BEFE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6E29F41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未按要求着装每人次扣0.5分；</w:t>
            </w:r>
          </w:p>
          <w:p w14:paraId="29EE2CE1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工作期间频繁玩手机或连续玩手机超过5分钟，每人次扣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7210BB5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工作岗位整理不到位，脏乱差每次发现扣罚1分；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3772AEC4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6F4C1C74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A5A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12054316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D9B1099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5ECC41DB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因工作态度差造成投诉，每次扣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0527AC1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造成影响恶劣，后果严重的每次扣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E47291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7B619B6A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DBA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24CE197A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55EE80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64F925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发现岗位人员迟到、早退、脱岗、怠岗等情况，每人每次扣1分。</w:t>
            </w:r>
          </w:p>
          <w:p w14:paraId="48B433FE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缺岗每人每次扣5分、伪造出勤每人每次扣15分。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13E43EE0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43E50706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FC5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3E60B014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5BF74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3BCDFF3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发现岗位人员酒后上岗，在岗饮酒、上班期间打架斗殴、聚众赌博等情况，每次扣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03BC1A3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1D3065B4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958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FD8594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医疗纠纷事件处理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E603266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526FE543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接医疗纠纷电话后5分钟内未到达现场每次扣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7CCA2721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在配合处理医疗纠纷时,发现过激行为未采取相应预防措施每次扣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1EF1C30A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未用记录仪记录过程，每次扣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 w14:paraId="0CBCE1B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未做好劝说和阻止，造成工作人员被殴打的每次扣1分；</w:t>
            </w:r>
          </w:p>
          <w:p w14:paraId="0D66A5BD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造成重大人身伤害每次扣10分；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12A3BBCF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3E7B42F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9BB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14:paraId="77FD7167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治安工作</w:t>
            </w:r>
          </w:p>
          <w:p w14:paraId="02E2EF35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3551331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A400336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533839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416027F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0FA000B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治安工作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A34160B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1F34D1A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公司每月未聘请专业人员对保安队伍进行治安防暴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、消防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知识、专业技能等培训扣5分。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123B314F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5E5ADD4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DE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6F01FEBE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325613D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7172DDB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在配合处理治安事件时:</w:t>
            </w:r>
          </w:p>
          <w:p w14:paraId="04644E9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接到通知后5分钟内未到达现场每次扣1分；</w:t>
            </w:r>
          </w:p>
          <w:p w14:paraId="0ECBDF33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重大事件不及时报告每次扣1分；</w:t>
            </w:r>
          </w:p>
          <w:p w14:paraId="2E151335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未及时保护现场每次扣2分；</w:t>
            </w:r>
          </w:p>
          <w:p w14:paraId="159FC2CB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未对现场实施警戒劝离无关人员每次扣2分；</w:t>
            </w:r>
          </w:p>
          <w:p w14:paraId="27ED5FB8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造成现场秩序混乱的每次扣2分。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396F328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0ADEDD4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16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59289130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6CEFE1D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2DD720A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当系统报警时未上前核查每次扣2分;</w:t>
            </w:r>
          </w:p>
          <w:p w14:paraId="615BDFA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造成婴儿被误抱、偷抱的每次扣20分并追究法律责任。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1FD9B0F7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7BB914C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1A46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3659D455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D3E6C45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462BA328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未做好安全保卫工作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（包含但不限于消防、治安、交通、人员、财物、信息及其他安全事项）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分;</w:t>
            </w:r>
          </w:p>
          <w:p w14:paraId="34A8D35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遇突发情况未采取任何有效措施造成医院财产损失，职工人身伤害的每次扣20分;</w:t>
            </w:r>
          </w:p>
          <w:p w14:paraId="31ED8A90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其他人员人身伤害的每次扣10分。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32EB5530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2110E6A3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25B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BB9844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消防安全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DFB7D25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55B87844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未按要求巡查每次扣0.1分；</w:t>
            </w:r>
          </w:p>
          <w:p w14:paraId="468AACBB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巡查发现消防隐患当班未报告每次扣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647E69F4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02E331EA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CD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14:paraId="3633ED3F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交通秩序管理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FD7F316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0110A0CF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因车辆管理不到位乱停放每次扣0.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 w14:paraId="301EC248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交通出现阻塞未疏导的每次扣0.5分;</w:t>
            </w:r>
          </w:p>
          <w:p w14:paraId="19C40332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造成急救车辆受阻每次扣 2分。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CF316F7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76BD5774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EC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2ACA6649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F25F4FF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0576CCC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私自留位给外来车辆停放每次扣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分;</w:t>
            </w:r>
          </w:p>
          <w:p w14:paraId="4CAB5DAE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院内特需停车位未按要求凭停车单私自停放车辆等行为每次扣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分。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6396BEF8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0F0F7C5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5F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49FED835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2BB0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B02B15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未对进入地下车库车辆进行身份核实，造成外来人员和车辆进入的，每人次扣1分；每辆次扣2分。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AB664D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A3887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44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 w14:paraId="3AEEA5C7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E2DCEED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6B724A5A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值班无法接通每次扣1分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6FD2A06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4BCBB359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25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5C4B40DC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2538FAD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23B8CF1B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未做好值班记录、交班记录每次扣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0857E58C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1B345563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21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 w14:paraId="614CC962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6029F8">
            <w:pPr>
              <w:widowControl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13" w:type="dxa"/>
            <w:tcBorders>
              <w:tl2br w:val="nil"/>
              <w:tr2bl w:val="nil"/>
            </w:tcBorders>
            <w:vAlign w:val="center"/>
          </w:tcPr>
          <w:p w14:paraId="3B875A15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其他违规现象扣罚1-10分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4F182A44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 w14:paraId="2C3C0846">
            <w:pPr>
              <w:widowControl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8D5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85" w:type="dxa"/>
            <w:gridSpan w:val="7"/>
            <w:tcBorders>
              <w:tl2br w:val="nil"/>
              <w:tr2bl w:val="nil"/>
            </w:tcBorders>
            <w:vAlign w:val="center"/>
          </w:tcPr>
          <w:p w14:paraId="429D9225">
            <w:pPr>
              <w:widowControl w:val="0"/>
              <w:tabs>
                <w:tab w:val="left" w:pos="839"/>
              </w:tabs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本次累计扣分：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分；本次实扣金额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；</w:t>
            </w:r>
          </w:p>
          <w:p w14:paraId="34CA1175">
            <w:pPr>
              <w:widowControl w:val="0"/>
              <w:tabs>
                <w:tab w:val="left" w:pos="839"/>
              </w:tabs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本月累计扣分：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分；本月实扣金额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；</w:t>
            </w:r>
          </w:p>
        </w:tc>
      </w:tr>
      <w:tr w14:paraId="6EEB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57" w:type="dxa"/>
            <w:gridSpan w:val="4"/>
            <w:tcBorders>
              <w:tl2br w:val="nil"/>
              <w:tr2bl w:val="nil"/>
            </w:tcBorders>
            <w:vAlign w:val="center"/>
          </w:tcPr>
          <w:p w14:paraId="67E6BDDC">
            <w:pPr>
              <w:widowControl w:val="0"/>
              <w:tabs>
                <w:tab w:val="left" w:pos="839"/>
              </w:tabs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月考评得分：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分（最后一次统计时填）</w:t>
            </w:r>
          </w:p>
        </w:tc>
        <w:tc>
          <w:tcPr>
            <w:tcW w:w="5328" w:type="dxa"/>
            <w:gridSpan w:val="3"/>
            <w:tcBorders>
              <w:tl2br w:val="nil"/>
              <w:tr2bl w:val="nil"/>
            </w:tcBorders>
            <w:vAlign w:val="center"/>
          </w:tcPr>
          <w:p w14:paraId="7DABC368">
            <w:pPr>
              <w:widowControl w:val="0"/>
              <w:tabs>
                <w:tab w:val="left" w:pos="839"/>
              </w:tabs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实发业绩金额：              元（最后一次统计时填）</w:t>
            </w:r>
          </w:p>
        </w:tc>
      </w:tr>
      <w:tr w14:paraId="2594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885" w:type="dxa"/>
            <w:gridSpan w:val="7"/>
            <w:tcBorders>
              <w:tl2br w:val="nil"/>
              <w:tr2bl w:val="nil"/>
            </w:tcBorders>
            <w:vAlign w:val="center"/>
          </w:tcPr>
          <w:p w14:paraId="1E217A7E">
            <w:pPr>
              <w:widowControl w:val="0"/>
              <w:tabs>
                <w:tab w:val="left" w:pos="839"/>
              </w:tabs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注：1、每月考核满分为100分，90分为考核合格分数。</w:t>
            </w:r>
          </w:p>
          <w:p w14:paraId="7AE501BC">
            <w:pPr>
              <w:widowControl w:val="0"/>
              <w:numPr>
                <w:ilvl w:val="0"/>
                <w:numId w:val="1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得分低于90分，则按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1分/500元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扣除当月绩效；</w:t>
            </w:r>
          </w:p>
          <w:p w14:paraId="3A887086">
            <w:pPr>
              <w:widowControl w:val="0"/>
              <w:numPr>
                <w:ilvl w:val="0"/>
                <w:numId w:val="1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以月为周期，累计每次扣分，次月月初5日前统计月绩效考评得分，10日前拨付前月绩效；</w:t>
            </w:r>
          </w:p>
          <w:p w14:paraId="2DC0CD6C">
            <w:pPr>
              <w:widowControl w:val="0"/>
              <w:numPr>
                <w:ilvl w:val="0"/>
                <w:numId w:val="1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如当月的考评不合格，需提交自查整改报告，连续3个月考评不合格，医院将有权中止双方合作协议。</w:t>
            </w:r>
          </w:p>
        </w:tc>
      </w:tr>
      <w:tr w14:paraId="25B4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55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4B901F99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乙方领队意见：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14:paraId="28B57FE4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vAlign w:val="center"/>
          </w:tcPr>
          <w:p w14:paraId="29929A55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5BA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55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3A438699">
            <w:pPr>
              <w:widowControl w:val="0"/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14:paraId="3C1928B2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vAlign w:val="center"/>
          </w:tcPr>
          <w:p w14:paraId="5A81E692">
            <w:pPr>
              <w:widowControl w:val="0"/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A4E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5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2CDC4F78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医院主管部门意见：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 w14:paraId="335A5A5F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3138" w:type="dxa"/>
            <w:tcBorders>
              <w:tl2br w:val="nil"/>
              <w:tr2bl w:val="nil"/>
            </w:tcBorders>
            <w:vAlign w:val="center"/>
          </w:tcPr>
          <w:p w14:paraId="4D4AF366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00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57" w:type="dxa"/>
            <w:gridSpan w:val="4"/>
            <w:vMerge w:val="continue"/>
          </w:tcPr>
          <w:p w14:paraId="17FB1BB1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172823B">
            <w:pPr>
              <w:widowControl w:val="0"/>
              <w:numPr>
                <w:ilvl w:val="0"/>
                <w:numId w:val="0"/>
              </w:numPr>
              <w:tabs>
                <w:tab w:val="left" w:pos="839"/>
              </w:tabs>
              <w:spacing w:line="288" w:lineRule="auto"/>
              <w:ind w:left="48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0" w:type="auto"/>
            <w:vAlign w:val="center"/>
          </w:tcPr>
          <w:p w14:paraId="4056F3BA">
            <w:pPr>
              <w:widowControl w:val="0"/>
              <w:tabs>
                <w:tab w:val="left" w:pos="839"/>
              </w:tabs>
              <w:spacing w:line="288" w:lineRule="auto"/>
              <w:ind w:left="480" w:lef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D2FC5C0"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6838" w:h="11906" w:orient="landscape"/>
      <w:pgMar w:top="567" w:right="1440" w:bottom="85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AB9CC">
    <w:pPr>
      <w:pStyle w:val="2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5F4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5F4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sdt>
    <w:sdtPr>
      <w:id w:val="-180669860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7C9E171">
            <w:pPr>
              <w:pStyle w:val="2"/>
              <w:jc w:val="center"/>
            </w:pPr>
          </w:p>
          <w:p w14:paraId="4F315BA1">
            <w:pPr>
              <w:pStyle w:val="2"/>
              <w:jc w:val="center"/>
            </w:pPr>
          </w:p>
        </w:sdtContent>
      </w:sdt>
    </w:sdtContent>
  </w:sdt>
  <w:p w14:paraId="13432A8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82BA9"/>
    <w:multiLevelType w:val="singleLevel"/>
    <w:tmpl w:val="EB882BA9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M2M5MzJkYWJlYTA1ZDBhMGExZjI3OTFjNjZkM2UifQ=="/>
  </w:docVars>
  <w:rsids>
    <w:rsidRoot w:val="00860C77"/>
    <w:rsid w:val="000045D0"/>
    <w:rsid w:val="00011DA4"/>
    <w:rsid w:val="00112BA1"/>
    <w:rsid w:val="001E31B6"/>
    <w:rsid w:val="002A135E"/>
    <w:rsid w:val="002D57B1"/>
    <w:rsid w:val="006C2723"/>
    <w:rsid w:val="007326E8"/>
    <w:rsid w:val="00860C77"/>
    <w:rsid w:val="00A25106"/>
    <w:rsid w:val="00C6371D"/>
    <w:rsid w:val="00D802BF"/>
    <w:rsid w:val="00EB4A32"/>
    <w:rsid w:val="02BC7DA9"/>
    <w:rsid w:val="05E77579"/>
    <w:rsid w:val="08C3607D"/>
    <w:rsid w:val="09342CB4"/>
    <w:rsid w:val="096A04BC"/>
    <w:rsid w:val="0BED3C86"/>
    <w:rsid w:val="0C2A5CE1"/>
    <w:rsid w:val="0D7C07BE"/>
    <w:rsid w:val="0F020321"/>
    <w:rsid w:val="0F39547A"/>
    <w:rsid w:val="0F572BA6"/>
    <w:rsid w:val="11461508"/>
    <w:rsid w:val="1459475B"/>
    <w:rsid w:val="14603B3B"/>
    <w:rsid w:val="150572EB"/>
    <w:rsid w:val="1529799F"/>
    <w:rsid w:val="16525286"/>
    <w:rsid w:val="16FB6BF7"/>
    <w:rsid w:val="1BFE4A94"/>
    <w:rsid w:val="1E036DF3"/>
    <w:rsid w:val="1F38650F"/>
    <w:rsid w:val="1FCE7350"/>
    <w:rsid w:val="2297354C"/>
    <w:rsid w:val="22F87C7D"/>
    <w:rsid w:val="24307A1D"/>
    <w:rsid w:val="249064A5"/>
    <w:rsid w:val="24C453C5"/>
    <w:rsid w:val="27181149"/>
    <w:rsid w:val="276E7520"/>
    <w:rsid w:val="27DF0F8A"/>
    <w:rsid w:val="29A03923"/>
    <w:rsid w:val="2CDC5C13"/>
    <w:rsid w:val="2CE33B6C"/>
    <w:rsid w:val="2DA52FC1"/>
    <w:rsid w:val="2EA66FF1"/>
    <w:rsid w:val="325049C8"/>
    <w:rsid w:val="32C4480A"/>
    <w:rsid w:val="332E6808"/>
    <w:rsid w:val="34190AE3"/>
    <w:rsid w:val="342D5ABF"/>
    <w:rsid w:val="34A16F51"/>
    <w:rsid w:val="371D5734"/>
    <w:rsid w:val="3A7600EC"/>
    <w:rsid w:val="3E9A1FA2"/>
    <w:rsid w:val="414D7767"/>
    <w:rsid w:val="42584F68"/>
    <w:rsid w:val="4338458F"/>
    <w:rsid w:val="438B0176"/>
    <w:rsid w:val="488A07F6"/>
    <w:rsid w:val="4B1F03FF"/>
    <w:rsid w:val="4C9918E5"/>
    <w:rsid w:val="4DFC7FDD"/>
    <w:rsid w:val="4E260085"/>
    <w:rsid w:val="514209A3"/>
    <w:rsid w:val="53C443CC"/>
    <w:rsid w:val="54003DEF"/>
    <w:rsid w:val="5A1D2E0A"/>
    <w:rsid w:val="5B017DA4"/>
    <w:rsid w:val="5D395350"/>
    <w:rsid w:val="61D50B96"/>
    <w:rsid w:val="62405C77"/>
    <w:rsid w:val="62A274F4"/>
    <w:rsid w:val="63446E46"/>
    <w:rsid w:val="635674BE"/>
    <w:rsid w:val="64EB1CEF"/>
    <w:rsid w:val="67E27BB3"/>
    <w:rsid w:val="69426BBF"/>
    <w:rsid w:val="697163AE"/>
    <w:rsid w:val="69737E98"/>
    <w:rsid w:val="69880106"/>
    <w:rsid w:val="69E2467A"/>
    <w:rsid w:val="6C85194A"/>
    <w:rsid w:val="6D8220B7"/>
    <w:rsid w:val="6D822F3E"/>
    <w:rsid w:val="6D9B7AFC"/>
    <w:rsid w:val="6EA83784"/>
    <w:rsid w:val="6F371D02"/>
    <w:rsid w:val="7070322E"/>
    <w:rsid w:val="72626AD1"/>
    <w:rsid w:val="74E63516"/>
    <w:rsid w:val="762140E5"/>
    <w:rsid w:val="77BE3CD0"/>
    <w:rsid w:val="7A3E6F15"/>
    <w:rsid w:val="7B5F4C66"/>
    <w:rsid w:val="7C142A64"/>
    <w:rsid w:val="7E8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1146</Characters>
  <Lines>9</Lines>
  <Paragraphs>2</Paragraphs>
  <TotalTime>0</TotalTime>
  <ScaleCrop>false</ScaleCrop>
  <LinksUpToDate>false</LinksUpToDate>
  <CharactersWithSpaces>1244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2021-07-01T12:04:00Z</dcterms:created>
  <dc:creator>chen tao</dc:creator>
  <cp:lastModifiedBy>涟漪</cp:lastModifiedBy>
  <cp:lastPrinted>2025-04-01T01:57:00Z</cp:lastPrinted>
  <dcterms:modified xsi:type="dcterms:W3CDTF">2025-04-28T02:08:04Z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CB045FD7F3814073844C6DE00C4AF9AA_13</vt:lpwstr>
  </property>
  <property fmtid="{D5CDD505-2E9C-101B-9397-08002B2CF9AE}" pid="4" name="KSOTemplateDocerSaveRecord">
    <vt:lpwstr>eyJoZGlkIjoiZmIwMGMzZDExYjExM2EzM2RlMjc4M2M1MzgwOTdjYzAiLCJ1c2VySWQiOiIxMjM1NjIzMjMxIn0=</vt:lpwstr>
  </property>
</Properties>
</file>