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9D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附件一</w:t>
      </w:r>
    </w:p>
    <w:p w14:paraId="325C3ED8">
      <w:pPr>
        <w:pStyle w:val="2"/>
        <w:rPr>
          <w:rFonts w:hint="eastAsia"/>
          <w:lang w:eastAsia="zh-CN"/>
        </w:rPr>
      </w:pPr>
    </w:p>
    <w:p w14:paraId="023D0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互联网医院服务平台三级等级保护测评</w:t>
      </w:r>
    </w:p>
    <w:p w14:paraId="12B83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用户需求</w:t>
      </w:r>
    </w:p>
    <w:p w14:paraId="52AD123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1140"/>
        <w:contextualSpacing w:val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54D3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一、项目概况</w:t>
      </w:r>
    </w:p>
    <w:p w14:paraId="47BFD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贯彻落实《关于印发互联网诊疗管理办法（试行）等3个文件的通知》（国卫医发〔2018〕25号）要求，推动医院互联网医疗服务健康有序发展。现阶段，接入广东省互联网医疗服务监管平台需要互联网医院信息系统《信息系统安全等级保护任务告知书（回执）》《信息系统安全等级保护备案证明》，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依据《中华人民共和国网络安全法》《信息安全等级保护管理办法》的相关要求，对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梅州市中医医院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互联网医院服务平台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进行网络安全等级保护测评，包括：安全技术测评，安全管理测评，工具测试，编制系统安全整改方案等。</w:t>
      </w:r>
    </w:p>
    <w:p w14:paraId="420EB5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二、项目内容及需求</w:t>
      </w:r>
    </w:p>
    <w:p w14:paraId="2F366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1.系统调研与定级梳理</w:t>
      </w:r>
    </w:p>
    <w:p w14:paraId="6ABD73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依据《信息系统安全等级保护定级指南》（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GB/T22240-2008）的要求，遵循规范的流程，形成定级建议书。</w:t>
      </w:r>
    </w:p>
    <w:tbl>
      <w:tblPr>
        <w:tblStyle w:val="4"/>
        <w:tblW w:w="778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237"/>
        <w:gridCol w:w="2196"/>
        <w:gridCol w:w="1348"/>
      </w:tblGrid>
      <w:tr w14:paraId="52E2CC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72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CB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待测系统名称</w:t>
            </w:r>
          </w:p>
        </w:tc>
        <w:tc>
          <w:tcPr>
            <w:tcW w:w="2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45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安全保护等级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B3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</w:tr>
      <w:tr w14:paraId="4D990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4CE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F1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互联网医院服务平台</w:t>
            </w:r>
          </w:p>
        </w:tc>
        <w:tc>
          <w:tcPr>
            <w:tcW w:w="2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DF5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三级</w:t>
            </w:r>
          </w:p>
        </w:tc>
        <w:tc>
          <w:tcPr>
            <w:tcW w:w="1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C29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74B4C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2.提供等级保护测评服务</w:t>
      </w:r>
    </w:p>
    <w:p w14:paraId="67B8E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根据定级梳理结果，按照《信息安全技术网络安全等级保护基本要求》（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GB/T 22239-2019）对上述系统进行信息安全等级保护现状测评。</w:t>
      </w:r>
    </w:p>
    <w:p w14:paraId="046AFF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安全技术测评：包括安全物理环境、安全通信网络、安全区域边界、安全计算环境、安全管理中心五个方面的安全测评；</w:t>
      </w:r>
    </w:p>
    <w:p w14:paraId="6E653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安全管理测评：安全管理机构、安全管理制度、安全管理人员、安全建设管理和安全运维管理五个方面的安全控制测评。</w:t>
      </w:r>
    </w:p>
    <w:p w14:paraId="4832DC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3.出具测评报告和整改方案</w:t>
      </w:r>
    </w:p>
    <w:p w14:paraId="37113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测评过程中发现的安全隐患，遵循适度安全原则，提出信息系统安全等级保护整改建议，出具测评报告和整改方案。根据测评报告和整改方案系统地进行整改，整改工作是对信息系统完善的过程，通过建立整改方案和有效的整改工作，使系统能够进一步完善，达到等级保护的要求。</w:t>
      </w:r>
    </w:p>
    <w:p w14:paraId="74B057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交付内容</w:t>
      </w:r>
    </w:p>
    <w:p w14:paraId="798EC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供应商须从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科学、公平、公正的角度编制测评测试报告，最终协助用户完成定级、备案，并出具最终测评报告等。项目实施完成后，应提交包括但不限于以下交付物：</w:t>
      </w:r>
    </w:p>
    <w:p w14:paraId="4FA4F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《信息系统等级保护备案表》；</w:t>
      </w:r>
    </w:p>
    <w:p w14:paraId="7E85A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《信息系统等级保护定级报告》；</w:t>
      </w:r>
    </w:p>
    <w:p w14:paraId="19DD61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《信息系统测评方案》；</w:t>
      </w:r>
    </w:p>
    <w:p w14:paraId="77739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《信息系统等级测评报告》；</w:t>
      </w:r>
    </w:p>
    <w:p w14:paraId="26F48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项目实施过程中的其他材料等。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45D25"/>
    <w:multiLevelType w:val="singleLevel"/>
    <w:tmpl w:val="99845D25"/>
    <w:lvl w:ilvl="0" w:tentative="0">
      <w:start w:val="10"/>
      <w:numFmt w:val="chineseCounting"/>
      <w:pStyle w:val="3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3F"/>
    <w:rsid w:val="0077263F"/>
    <w:rsid w:val="00D579DA"/>
    <w:rsid w:val="00EB38D9"/>
    <w:rsid w:val="170A6E3A"/>
    <w:rsid w:val="188E5849"/>
    <w:rsid w:val="1AF06347"/>
    <w:rsid w:val="269B023A"/>
    <w:rsid w:val="55D41DE6"/>
    <w:rsid w:val="5C2954C2"/>
    <w:rsid w:val="604F6C39"/>
    <w:rsid w:val="67786A75"/>
    <w:rsid w:val="6DD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link w:val="7"/>
    <w:qFormat/>
    <w:uiPriority w:val="9"/>
    <w:pPr>
      <w:numPr>
        <w:ilvl w:val="0"/>
        <w:numId w:val="1"/>
      </w:numPr>
      <w:ind w:right="240" w:rightChars="100"/>
      <w:outlineLvl w:val="1"/>
    </w:pPr>
    <w:rPr>
      <w:rFonts w:ascii="宋体-18030" w:hAnsi="宋体-18030" w:eastAsia="宋体-18030" w:cs="宋体-18030"/>
      <w:b/>
      <w:sz w:val="28"/>
      <w:szCs w:val="2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character" w:customStyle="1" w:styleId="6">
    <w:name w:val="标题 2 字符"/>
    <w:basedOn w:val="5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 w:bidi="en-US"/>
    </w:rPr>
  </w:style>
  <w:style w:type="character" w:customStyle="1" w:styleId="7">
    <w:name w:val="标题 2 字符1"/>
    <w:link w:val="3"/>
    <w:qFormat/>
    <w:uiPriority w:val="9"/>
    <w:rPr>
      <w:rFonts w:ascii="宋体-18030" w:hAnsi="宋体-18030" w:eastAsia="宋体-18030" w:cs="宋体-18030"/>
      <w:b/>
      <w:kern w:val="0"/>
      <w:sz w:val="28"/>
      <w:szCs w:val="21"/>
      <w:lang w:eastAsia="en-US" w:bidi="en-US"/>
    </w:rPr>
  </w:style>
  <w:style w:type="character" w:customStyle="1" w:styleId="8">
    <w:name w:val="列出段落 字符"/>
    <w:link w:val="9"/>
    <w:qFormat/>
    <w:uiPriority w:val="0"/>
    <w:rPr>
      <w:rFonts w:ascii="Calibri" w:hAnsi="Calibri" w:eastAsia="宋体" w:cs="Times New Roman"/>
      <w:kern w:val="0"/>
      <w:sz w:val="24"/>
      <w:szCs w:val="24"/>
      <w:lang w:eastAsia="en-US" w:bidi="en-US"/>
    </w:rPr>
  </w:style>
  <w:style w:type="paragraph" w:styleId="9">
    <w:name w:val="List Paragraph"/>
    <w:basedOn w:val="1"/>
    <w:link w:val="8"/>
    <w:qFormat/>
    <w:uiPriority w:val="0"/>
    <w:pPr>
      <w:ind w:left="720"/>
      <w:contextualSpacing/>
    </w:pPr>
    <w:rPr>
      <w:rFonts w:ascii="Calibri" w:hAnsi="Calibri"/>
    </w:rPr>
  </w:style>
  <w:style w:type="character" w:customStyle="1" w:styleId="10">
    <w:name w:val="正文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840</Characters>
  <Lines>6</Lines>
  <Paragraphs>1</Paragraphs>
  <TotalTime>12</TotalTime>
  <ScaleCrop>false</ScaleCrop>
  <LinksUpToDate>false</LinksUpToDate>
  <CharactersWithSpaces>841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2024-12-25T00:22:00Z</dcterms:created>
  <dc:creator>Administrator</dc:creator>
  <cp:lastModifiedBy>❤晓婷婷菇凉</cp:lastModifiedBy>
  <dcterms:modified xsi:type="dcterms:W3CDTF">2025-01-24T00:32:18Z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19863FE5300143C78B3D90761FE27D46_12</vt:lpwstr>
  </property>
  <property fmtid="{D5CDD505-2E9C-101B-9397-08002B2CF9AE}" pid="4" name="KSOTemplateDocerSaveRecord">
    <vt:lpwstr>eyJoZGlkIjoiYTA1YjUwNDEzYTE5NWMxODQ2YThhOTE3OWQzYWNjMDgiLCJ1c2VySWQiOiIyMzg1NjMyODEifQ==</vt:lpwstr>
  </property>
</Properties>
</file>