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537E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云主机租赁、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NAS存储托管项目需求书</w:t>
      </w:r>
    </w:p>
    <w:p w14:paraId="646C7A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F2E21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一、用户需求概述</w:t>
      </w:r>
    </w:p>
    <w:p w14:paraId="267486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本次项目服务期3年，拟租赁2台云主机(分别承载医院网站业务和安全设备)、NAS存储设备托管及专线、网站SSL证书。</w:t>
      </w:r>
    </w:p>
    <w:p w14:paraId="62FAE3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二、需求清单</w:t>
      </w:r>
    </w:p>
    <w:tbl>
      <w:tblPr>
        <w:tblStyle w:val="5"/>
        <w:tblW w:w="9600" w:type="dxa"/>
        <w:tblInd w:w="-5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5060"/>
        <w:gridCol w:w="2950"/>
      </w:tblGrid>
      <w:tr w14:paraId="5D36A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 w14:paraId="0576EC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名称</w:t>
            </w:r>
          </w:p>
        </w:tc>
        <w:tc>
          <w:tcPr>
            <w:tcW w:w="5060" w:type="dxa"/>
          </w:tcPr>
          <w:p w14:paraId="1AA6AE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参数</w:t>
            </w:r>
          </w:p>
        </w:tc>
        <w:tc>
          <w:tcPr>
            <w:tcW w:w="2950" w:type="dxa"/>
          </w:tcPr>
          <w:p w14:paraId="1EC5BA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内容</w:t>
            </w:r>
          </w:p>
        </w:tc>
      </w:tr>
      <w:tr w14:paraId="18FBA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 w14:paraId="1B5D3B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云主机1</w:t>
            </w:r>
          </w:p>
        </w:tc>
        <w:tc>
          <w:tcPr>
            <w:tcW w:w="5060" w:type="dxa"/>
          </w:tcPr>
          <w:p w14:paraId="3102FA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4核8G，140G存储，操作系统：CentOS7.0  64位，5M带宽</w:t>
            </w:r>
          </w:p>
        </w:tc>
        <w:tc>
          <w:tcPr>
            <w:tcW w:w="2950" w:type="dxa"/>
          </w:tcPr>
          <w:p w14:paraId="122FCE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承载医院网站业务</w:t>
            </w:r>
          </w:p>
        </w:tc>
      </w:tr>
      <w:tr w14:paraId="5B05E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 w14:paraId="0655EC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云主机2</w:t>
            </w:r>
          </w:p>
        </w:tc>
        <w:tc>
          <w:tcPr>
            <w:tcW w:w="5060" w:type="dxa"/>
          </w:tcPr>
          <w:p w14:paraId="69133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2核4G，40G存储，操作系统：CentOS7.6  64位，2M带宽。</w:t>
            </w:r>
          </w:p>
          <w:p w14:paraId="35B31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防火墙参数：</w:t>
            </w:r>
          </w:p>
          <w:p w14:paraId="35B8DA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四层吞吐量:1Gbps</w:t>
            </w:r>
          </w:p>
          <w:p w14:paraId="1C122A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七层吞吐量</w:t>
            </w:r>
            <w:r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100Mbps</w:t>
            </w:r>
          </w:p>
          <w:p w14:paraId="704590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最大并发连接数</w:t>
            </w:r>
            <w:r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100000</w:t>
            </w:r>
          </w:p>
          <w:p w14:paraId="021DA2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每秒新建连接数</w:t>
            </w:r>
            <w:r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20000</w:t>
            </w:r>
          </w:p>
          <w:p w14:paraId="5C487B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基础功能模块</w:t>
            </w:r>
          </w:p>
          <w:p w14:paraId="362CD0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防火墙(FW)模块</w:t>
            </w:r>
          </w:p>
          <w:p w14:paraId="5134EF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包括监控统计、访问控制、用户认证、数据安全等功能</w:t>
            </w:r>
          </w:p>
          <w:p w14:paraId="3DB18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应用识别(APP)模块</w:t>
            </w:r>
          </w:p>
          <w:p w14:paraId="2C3F8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·全新一代基于应用特征、行为和关联信息的应用识别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·支持应用类别、风险等级、应用技术等多维度的应用定义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·支持多达几千种的应用特征库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·应用特征库支持网络实时更新</w:t>
            </w:r>
          </w:p>
          <w:p w14:paraId="70832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入侵防御(IPS)模块</w:t>
            </w:r>
          </w:p>
          <w:p w14:paraId="03CFA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·基于状态、精准的高性能攻击检测和防御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·实时攻击源阻断、IP屏蔽、攻击事件记录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·支持针对HTTP、SMTP、IMAP、POP3、VOIP等几十种协议和应用的攻击检测和防御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·支持自定义入侵防御特征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·提供预定义防御配置模板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·提供几千种特征的攻击检测和防御，特征库支持网络实时更新</w:t>
            </w:r>
          </w:p>
          <w:p w14:paraId="53EF6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安全扩展模块</w:t>
            </w:r>
          </w:p>
          <w:p w14:paraId="7523A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防病毒(AV)模块</w:t>
            </w:r>
          </w:p>
          <w:p w14:paraId="2D0C0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·基于流、低延时、高并发、高性能的病毒过滤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·支持大病毒文件的扫描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·实时病毒连接阻断，病毒事件记录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·支持常见病毒传输协议HTTP、FTP及各种邮件协议扫描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·超千万级的病毒特征库，病毒库可以在线更新、本地更新</w:t>
            </w:r>
          </w:p>
          <w:p w14:paraId="335C1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252B3A"/>
                <w:kern w:val="0"/>
                <w:sz w:val="32"/>
                <w:szCs w:val="32"/>
                <w:lang w:bidi="ar"/>
              </w:rPr>
              <w:t>网页过滤(URL)模块</w:t>
            </w:r>
          </w:p>
          <w:p w14:paraId="2A08D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252B3A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·基于角色、时间、优先级、页面类型等条件的Web网页访问控制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·支持URL白名单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bidi="ar"/>
              </w:rPr>
              <w:t>·支持千万级的URL特征库，URL库支持网络实时更新</w:t>
            </w:r>
          </w:p>
        </w:tc>
        <w:tc>
          <w:tcPr>
            <w:tcW w:w="2950" w:type="dxa"/>
          </w:tcPr>
          <w:p w14:paraId="0956CC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云下一代防火墙，云主机安全防护</w:t>
            </w:r>
          </w:p>
        </w:tc>
      </w:tr>
      <w:tr w14:paraId="22B1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 w14:paraId="2FCC8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NAS存储托管服务</w:t>
            </w:r>
          </w:p>
        </w:tc>
        <w:tc>
          <w:tcPr>
            <w:tcW w:w="5060" w:type="dxa"/>
          </w:tcPr>
          <w:p w14:paraId="194B78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5TB  NAS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存储</w:t>
            </w:r>
          </w:p>
        </w:tc>
        <w:tc>
          <w:tcPr>
            <w:tcW w:w="2950" w:type="dxa"/>
          </w:tcPr>
          <w:p w14:paraId="3F086D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异地存储设备托管</w:t>
            </w:r>
          </w:p>
        </w:tc>
      </w:tr>
      <w:tr w14:paraId="2A00F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 w14:paraId="39079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云专线</w:t>
            </w:r>
          </w:p>
        </w:tc>
        <w:tc>
          <w:tcPr>
            <w:tcW w:w="5060" w:type="dxa"/>
          </w:tcPr>
          <w:p w14:paraId="3650A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50" w:type="dxa"/>
          </w:tcPr>
          <w:p w14:paraId="1DE2A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连接异地存储设备</w:t>
            </w:r>
          </w:p>
        </w:tc>
      </w:tr>
      <w:tr w14:paraId="3058B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 w14:paraId="025691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SSL证书</w:t>
            </w:r>
          </w:p>
        </w:tc>
        <w:tc>
          <w:tcPr>
            <w:tcW w:w="5060" w:type="dxa"/>
          </w:tcPr>
          <w:p w14:paraId="58850D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mzhtcm.com全域名证书</w:t>
            </w:r>
          </w:p>
        </w:tc>
        <w:tc>
          <w:tcPr>
            <w:tcW w:w="2950" w:type="dxa"/>
          </w:tcPr>
          <w:p w14:paraId="02AFA2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网站安全防护</w:t>
            </w:r>
          </w:p>
        </w:tc>
      </w:tr>
    </w:tbl>
    <w:p w14:paraId="6F6B43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三、需求分析</w:t>
      </w:r>
    </w:p>
    <w:p w14:paraId="53BC69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用户需求主要集中在以下几个方面：灵活性、安全性、可靠性、成本效益、易用性、技术支持以及扩展性。</w:t>
      </w:r>
    </w:p>
    <w:p w14:paraId="22A705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1.灵活性</w:t>
      </w:r>
    </w:p>
    <w:p w14:paraId="584A2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（1）资源按需分配</w:t>
      </w:r>
    </w:p>
    <w:p w14:paraId="77228B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支持资源的按需分配，即根据业务需求动态调整CPU、内存、存储等资源的配置。</w:t>
      </w:r>
    </w:p>
    <w:p w14:paraId="7AC01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（2）操作系统和应用环境</w:t>
      </w:r>
    </w:p>
    <w:p w14:paraId="1D5538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可选择操作系统和应用环境，以适应不同的业务场景和开发需求。可提供多种操作系统和中间件选项，并支持自定义配置，以满足多样化的需求。</w:t>
      </w:r>
    </w:p>
    <w:p w14:paraId="0DBCA0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2.安全性</w:t>
      </w:r>
    </w:p>
    <w:p w14:paraId="256289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（1）数据保护</w:t>
      </w:r>
    </w:p>
    <w:p w14:paraId="1E6D43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可提供强大的数据保护机制，包括数据加密、访问控制、备份恢复等功能，确保数据不被非法访问和泄露。</w:t>
      </w:r>
    </w:p>
    <w:p w14:paraId="70D446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（2）安全防护</w:t>
      </w:r>
    </w:p>
    <w:p w14:paraId="460B88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安全防护需满足等保要求，可提供全面的安全防护措施，如防火墙、入侵检测系统、DDoS防护等，以抵御各种网络攻击和恶意软件的侵害。同时，应定期进行安全漏洞扫描和修复，确保系统的安全性。</w:t>
      </w:r>
    </w:p>
    <w:p w14:paraId="325D34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3.可靠性</w:t>
      </w:r>
    </w:p>
    <w:p w14:paraId="548EB4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（1）高可用性</w:t>
      </w:r>
    </w:p>
    <w:p w14:paraId="3607FD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需具备高可用性，即在面对硬件故障、网络中断等突发情况时，能够迅速恢复服务，确保业务的连续性。</w:t>
      </w:r>
    </w:p>
    <w:p w14:paraId="60793A6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（2）故障切换和容灾</w:t>
      </w:r>
    </w:p>
    <w:p w14:paraId="0029CB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提供故障切换和容灾备份机制，以便在发生严重故障时能够迅速切换到备用系统，减少业务中断时间。应定期的数据备份和恢复演练服务，确保用户数据的安全性和可恢复性。</w:t>
      </w:r>
    </w:p>
    <w:p w14:paraId="49F03A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4.成本效益</w:t>
      </w:r>
    </w:p>
    <w:p w14:paraId="73551C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（1）按需付费</w:t>
      </w:r>
    </w:p>
    <w:p w14:paraId="570499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可采用按需付费的计费模式，即根据实际使用的资源量进行计费，避免不必要的资源浪费和成本支出。提供灵活的计费选项和透明的费用明细，方便用户进行成本控制和预算管理。</w:t>
      </w:r>
    </w:p>
    <w:p w14:paraId="020B8E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（2）成本优化</w:t>
      </w:r>
    </w:p>
    <w:p w14:paraId="0A8E69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提供成本优化的建议和服务，如优化资源配置、提高资源利用率等，帮助用户降低总体拥有成本。</w:t>
      </w:r>
    </w:p>
    <w:p w14:paraId="09DFC7B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5.易用性</w:t>
      </w:r>
    </w:p>
    <w:p w14:paraId="5CC9C3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（1）控制面板</w:t>
      </w:r>
    </w:p>
    <w:p w14:paraId="409BAA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提供简单易用的控制面板或管理界面，以便轻松管理自己的云主机资源。</w:t>
      </w:r>
    </w:p>
    <w:p w14:paraId="552D5F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（2）文档和教程</w:t>
      </w:r>
    </w:p>
    <w:p w14:paraId="11BFCB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提供详尽的文档和教程资源，帮助用户快速上手并熟练掌握云主机租赁服务的使用技巧。</w:t>
      </w:r>
    </w:p>
    <w:p w14:paraId="62FECD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6.技术支持</w:t>
      </w:r>
    </w:p>
    <w:p w14:paraId="7A91CB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（1）7x24小时支持</w:t>
      </w:r>
    </w:p>
    <w:p w14:paraId="34C64F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提供7x24小时的技术支持服务，以便在遇到问题时能够及时得到帮助和解决。技术支持团队应具备专业的技术能力和丰富的实践经验，能够迅速定位问题并提供有效的解决方案。</w:t>
      </w:r>
    </w:p>
    <w:p w14:paraId="120BD0F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（2）问题响应速度</w:t>
      </w:r>
    </w:p>
    <w:p w14:paraId="185CDEE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确保问题响应速度，即在用户提交问题后能够迅速进行响应和处理。应建立完善的客户服务流程和响应机制，确保用户问题得到及时有效的解决。</w:t>
      </w:r>
    </w:p>
    <w:p w14:paraId="5530A9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7.扩展性</w:t>
      </w:r>
    </w:p>
    <w:p w14:paraId="6D0B31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（1）水平扩展</w:t>
      </w:r>
    </w:p>
    <w:p w14:paraId="3F628C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支持水平扩展，即能够轻松增加更多的云主机实例来满足业务增长的需求。提供灵活的扩展选项和自动化工具，帮助用户实现快速的水平扩展。</w:t>
      </w:r>
    </w:p>
    <w:p w14:paraId="21FE799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（2）垂直扩展</w:t>
      </w:r>
    </w:p>
    <w:p w14:paraId="2965A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支持垂直扩展，即能够在单个云主机实例上增加更多的资源（如CPU、内存、磁盘等）来满足性能提升的需求。云服务商应提供便捷的升级路径，允许用户在不中断服务的情况下，平滑地提升云主机的性能。</w:t>
      </w:r>
    </w:p>
    <w:p w14:paraId="288A3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（3）无缝迁移</w:t>
      </w:r>
    </w:p>
    <w:p w14:paraId="4CDE24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随着业务的不断发展和变化，用户可能需要在不同的云主机规格、跨地域或跨运营商云平台之间进行迁移。因此，能够提供无缝迁移的解决方案，包括数据迁移、配置迁移以及应用迁移等，确保迁移过程对业务的影响最小化。提供迁移工具、指南和专业的迁移服务，帮助用户顺利完成迁移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A1YjUwNDEzYTE5NWMxODQ2YThhOTE3OWQzYWNjMDgifQ=="/>
  </w:docVars>
  <w:rsids>
    <w:rsidRoot w:val="008B7CC1"/>
    <w:rsid w:val="0001798C"/>
    <w:rsid w:val="00140233"/>
    <w:rsid w:val="00231D97"/>
    <w:rsid w:val="00237D27"/>
    <w:rsid w:val="00445536"/>
    <w:rsid w:val="004541B5"/>
    <w:rsid w:val="00593077"/>
    <w:rsid w:val="008B7CC1"/>
    <w:rsid w:val="00A30DD5"/>
    <w:rsid w:val="00A90635"/>
    <w:rsid w:val="00A90B5F"/>
    <w:rsid w:val="00B375C7"/>
    <w:rsid w:val="00B510B7"/>
    <w:rsid w:val="00EA4F3A"/>
    <w:rsid w:val="29951D2F"/>
    <w:rsid w:val="4DCA1D15"/>
    <w:rsid w:val="5FB8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1837</Words>
  <Characters>1978</Characters>
  <Lines>14</Lines>
  <Paragraphs>4</Paragraphs>
  <TotalTime>101</TotalTime>
  <ScaleCrop>false</ScaleCrop>
  <LinksUpToDate>false</LinksUpToDate>
  <CharactersWithSpaces>1998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2024-10-11T01:41:00Z</dcterms:created>
  <dc:creator>Administrator</dc:creator>
  <cp:lastModifiedBy>❤晓婷婷菇凉</cp:lastModifiedBy>
  <dcterms:modified xsi:type="dcterms:W3CDTF">2024-10-28T08:05:00Z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312683DA60A8479BB744535555588E36_12</vt:lpwstr>
  </property>
</Properties>
</file>