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04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</w:p>
    <w:p w:rsidR="00104504" w:rsidRPr="00C4017B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一、</w:t>
      </w:r>
      <w:r w:rsidRPr="00C4017B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标准及规范</w:t>
      </w:r>
    </w:p>
    <w:p w:rsidR="00104504" w:rsidRDefault="00104504" w:rsidP="00104504">
      <w:pPr>
        <w:ind w:leftChars="645" w:left="1360" w:firstLineChars="100" w:firstLine="32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WS/T 368-2012医院空气净化管理规范</w:t>
      </w:r>
    </w:p>
    <w:p w:rsidR="00104504" w:rsidRDefault="00104504" w:rsidP="00104504">
      <w:pPr>
        <w:ind w:leftChars="645" w:left="1360" w:firstLineChars="100" w:firstLine="32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GB 50333-2013 医院洁净手术部建筑技术规范</w:t>
      </w:r>
    </w:p>
    <w:p w:rsidR="00104504" w:rsidRPr="0037602E" w:rsidRDefault="00104504" w:rsidP="00104504">
      <w:pPr>
        <w:ind w:leftChars="645" w:left="1360" w:firstLineChars="100" w:firstLine="32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WS488-2016    医院中央空调系统运行管理</w:t>
      </w:r>
    </w:p>
    <w:p w:rsidR="00104504" w:rsidRPr="0037602E" w:rsidRDefault="00104504" w:rsidP="00104504">
      <w:pPr>
        <w:ind w:left="1360"/>
        <w:rPr>
          <w:rFonts w:ascii="仿宋_GB2312" w:eastAsia="仿宋_GB2312" w:hAnsi="宋体" w:cs="宋体"/>
          <w:b w:val="0"/>
          <w:bCs w:val="0"/>
          <w:sz w:val="32"/>
          <w:szCs w:val="32"/>
        </w:rPr>
      </w:pPr>
    </w:p>
    <w:p w:rsidR="00104504" w:rsidRPr="0037602E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二</w:t>
      </w:r>
      <w:r w:rsidRPr="0037602E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、洁净层流系统维护保养方案</w:t>
      </w:r>
    </w:p>
    <w:p w:rsidR="00104504" w:rsidRPr="0088466A" w:rsidRDefault="00104504" w:rsidP="00104504">
      <w:pPr>
        <w:ind w:firstLineChars="200" w:firstLine="640"/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（一）净化空调主机保养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每天对空调系统巡查2次并做好记录，确保机组正常运行，每月为每台空调机组做一次维护保养，空调主机的散热器应当每周进行高压自来水喷射冲洗，并保持清洁。主要工作内容如下：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1、净化主机故障维修，机油每年更换一次，更换油系统相关耗材如油过滤器、油气分离器等，保证主机正常运行。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2、每天巡查2次洁净空调机组参数，并做好各压力表的参数，</w:t>
      </w:r>
      <w:proofErr w:type="gramStart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冷冻水</w:t>
      </w:r>
      <w:proofErr w:type="gramEnd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进出水温度，冷却水进出水温度记录。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3、防止设备运行时跑、冒、滴、漏的损耗，每月检查送风管及保温，维修损坏风管及保温。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4、每月对空调主机进行彻底清洁。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（1）每月检查并紧固空调主机的压缩机、控制箱各线路接线端子。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（2）检测水泵电机线圈的绝缘阻抗（绝缘阻抗≥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1624D1">
          <w:rPr>
            <w:rFonts w:ascii="仿宋_GB2312" w:eastAsia="仿宋_GB2312" w:hAnsi="宋体" w:cs="宋体" w:hint="eastAsia"/>
            <w:b w:val="0"/>
            <w:bCs w:val="0"/>
            <w:sz w:val="32"/>
            <w:szCs w:val="32"/>
          </w:rPr>
          <w:t>2M</w:t>
        </w:r>
      </w:smartTag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Ω）。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（3）检查并调整各控制阀门的开关位置，各活动部位是否转动灵活及做好防锈、除锈工作，必要时在活动部位润滑。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（4）检查空调系统相关参数的设定值和精度，并进行必要的调整和校正。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（5）机组运行时每天检查设备是否有不正常声音、振动及高温情况，即时处理。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6</w:t>
      </w:r>
      <w:r>
        <w:rPr>
          <w:rFonts w:ascii="仿宋_GB2312" w:eastAsia="仿宋_GB2312" w:hAnsi="宋体" w:cs="宋体"/>
          <w:b w:val="0"/>
          <w:bCs w:val="0"/>
          <w:sz w:val="32"/>
          <w:szCs w:val="32"/>
        </w:rPr>
        <w:t>）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 xml:space="preserve">、每天巡查空调机组运行参数，检查空调系统相关参数的设定值和精度，并进行必要的调整和校正。 </w:t>
      </w:r>
    </w:p>
    <w:p w:rsidR="00104504" w:rsidRPr="001624D1" w:rsidRDefault="00104504" w:rsidP="00104504">
      <w:pPr>
        <w:ind w:firstLineChars="250" w:firstLine="80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(7)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、设备层室内无积水，钢结构不生锈，整体环境保持清洁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 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，做到机房内部干燥、通风、清洁、无异物，并做好灭鼠工作。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lastRenderedPageBreak/>
        <w:t>（二）室内层流系统保养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按照《医院空气净化管理规范（WS/T368-2012）》的标准定期对空气处理机组、新风机组等进行检测检查，主要内容如下：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1、新风机组应每月定期检查并保持清洁。每2个月对净化机组设备进行彻底清洁。</w:t>
      </w:r>
    </w:p>
    <w:p w:rsidR="00104504" w:rsidRPr="00735E34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735E34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2、新风</w:t>
      </w:r>
      <w:proofErr w:type="gramStart"/>
      <w:r w:rsidRPr="00735E34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机组粗</w:t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初</w:t>
      </w:r>
      <w:r w:rsidRPr="00735E34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过滤</w:t>
      </w:r>
      <w:proofErr w:type="gramEnd"/>
      <w:r w:rsidRPr="00735E34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网每周清洁一次；</w:t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初</w:t>
      </w:r>
      <w:r w:rsidRPr="00735E34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效过滤器</w:t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（详见附表四）</w:t>
      </w:r>
      <w:r w:rsidRPr="00735E34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每周清洗一次，3个月更换一次；中效过滤器宜每周检查，每月除尘2次，6个月更换一次；亚高效过滤器每年更换</w:t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一次</w:t>
      </w:r>
      <w:r w:rsidRPr="00735E34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如</w:t>
      </w:r>
      <w:r w:rsidRPr="00735E34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发现</w:t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过滤器</w:t>
      </w:r>
      <w:r w:rsidRPr="00735E34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污染和堵塞及时更换</w:t>
      </w:r>
    </w:p>
    <w:p w:rsidR="00104504" w:rsidRPr="00735E34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735E34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3、末端高效过滤器每年检查一次，当阻力超过设计初阻力160Pa或每3年更换。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4、排风机组中的中效过滤器每年更换，发现污染和堵塞及时更换。</w:t>
      </w:r>
    </w:p>
    <w:p w:rsidR="00104504" w:rsidRPr="001624D1" w:rsidRDefault="00104504" w:rsidP="00104504">
      <w:pPr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定期检查回风口过滤网，每周清洁一次，每年更换一次，如遇特殊污染，及时更换，并用消毒液</w:t>
      </w:r>
      <w:proofErr w:type="gramStart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擦拭回</w:t>
      </w:r>
      <w:proofErr w:type="gramEnd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风口内表面。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5、每月对恒温恒湿自控系统、变频器、中心控制屏、温湿度传感器性能检查，接触器功能性检查，及时更换老化、受损电子元件和其他配件。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6、每季对洁净区域进行检测（项目：0.5um、5um空气尘粒数、气压差、温度、湿度、噪声、照度、风速）。</w:t>
      </w:r>
    </w:p>
    <w:p w:rsidR="00104504" w:rsidRPr="001624D1" w:rsidRDefault="00104504" w:rsidP="00104504">
      <w:pPr>
        <w:ind w:firstLineChars="150" w:firstLine="48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（三）强、弱电系统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 xml:space="preserve">1、配电柜的箱体及柜内所有电气部件保洁，对交流接触器、热继电器、自动空气开关、中间继电器等所有电子元件，进行风枪除尘。  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2、每月对EPS应急电源的接线端子进行牢固性检查，应保持接触牢固可靠。每3个月进行一次逆变放电，检查各输出回路的带载量是否有超过 EPS应急电源的额定最大输出功率，根据EPS的操作要点调整和维护。检查断电自动切换是否正常。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br/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 xml:space="preserve">    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3、每3个月应当对自控系统及弱电系统管线检查及修复，保证线管完整、牢固、线路整洁，杜绝鼠类进入线管或桥架。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4、每半年检测电源电路绝缘性1次，检查接线端子是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lastRenderedPageBreak/>
        <w:t>否松动，应保持接触牢固、定期紧固接点并做好线路的保养工作。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（四）室内辅助设备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、每天巡视监控系统、背景音乐系统、呼叫对讲系统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, 满足使用要求。</w:t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检查自动门系统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等运行情况。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2、每月检查照明、动力电源线路各接点端子牢固、线路绝缘层无损伤、老化，进出水管通畅，无漏水现象。</w:t>
      </w:r>
    </w:p>
    <w:p w:rsidR="00104504" w:rsidRPr="001624D1" w:rsidRDefault="00104504" w:rsidP="00104504">
      <w:pPr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以上所有工作必须按照《医院空气净化管理规范（WS/T368-2012）》的标准执行。</w:t>
      </w:r>
    </w:p>
    <w:p w:rsidR="00104504" w:rsidRDefault="00104504" w:rsidP="00104504"/>
    <w:p w:rsidR="00104504" w:rsidRDefault="00104504" w:rsidP="00104504">
      <w:pPr>
        <w:jc w:val="center"/>
      </w:pPr>
    </w:p>
    <w:p w:rsidR="00104504" w:rsidRPr="0037602E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三</w:t>
      </w:r>
      <w:r w:rsidRPr="0037602E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、中央空调系统维护保养方案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维护保养采取对中央空调系统整体</w:t>
      </w:r>
      <w:proofErr w:type="gramStart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全面维保方式</w:t>
      </w:r>
      <w:proofErr w:type="gramEnd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主要维护保养内容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（一）供冷</w:t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（暖）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季节启动前的准备和检查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中央空调主机机油每年更换一次，更换油系统相关耗材如油过滤器、油气分离器、制冷剂等，保证主机正常运行。供冷季节运行前，为每个中央空调系统做一次全面的维护保养（含水处理），做好系统启动运行前的准备工作，主要工作内容如下：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（1）检查制冷剂液位是否在正常位置。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（2）检查油位、油温、油压是否符合规定。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（3）检查和测试所有运行控制和安全控制功能。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（4）检查机组控制线路及保护装置是否完好。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（5）检查微电脑控制中心的设定值是否符合要求（各使用科室要求）及显示屏的显示情况是否正常。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（6）检查室内盘管机、新风机及中央空调主机有关阀门开、</w:t>
      </w:r>
      <w:proofErr w:type="gramStart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关或阀位是否</w:t>
      </w:r>
      <w:proofErr w:type="gramEnd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在规定位置。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（7）检查三相电压均在380±38V范围内，机组的电源开关、隔离开关、控制开关均在正常供电状态。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（8）检查水系统的运行情况（包括冷冻水泵、水流开关、冷却水泵、冷却塔、阀门等）。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（9）检查辅助设备的运行，分析是否满足空调系统的需要。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lastRenderedPageBreak/>
        <w:t>（10）待系统和机组运行稳定后，记录运行状态参数。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（二）供冷</w:t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（暖）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季节期间的定期维护保养和服务内容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中央空调机组运行期间，每个月为每台中央空调机组做一次维护保养（含水处理），空调主机的散热器应当每周进行高压自来水喷射冲洗，并保持清洁，每天对</w:t>
      </w:r>
      <w:proofErr w:type="gramStart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维保范围</w:t>
      </w:r>
      <w:proofErr w:type="gramEnd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内的中央空调系统巡查二次并做好巡查记录，防止设备运行时跑、冒、滴、漏的损耗，每月检查送风管及保温，维修损坏风管及保温。发现故障及时处理，确保机组在整个供冷</w:t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（暖）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季节都能高效、安全、可靠地运行，主要维护保养内容如下：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1、机组断电情况下的维护保养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1）压缩机电动机</w:t>
      </w:r>
    </w:p>
    <w:p w:rsidR="00104504" w:rsidRPr="001624D1" w:rsidRDefault="00104504" w:rsidP="00104504">
      <w:pPr>
        <w:ind w:firstLineChars="150" w:firstLine="48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（1）检查并紧固压缩机电动机的电源线接线端子。</w:t>
      </w:r>
    </w:p>
    <w:p w:rsidR="00104504" w:rsidRPr="001624D1" w:rsidRDefault="00104504" w:rsidP="00104504">
      <w:pPr>
        <w:ind w:firstLineChars="150" w:firstLine="48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（2）检测电动机三相线圈绝缘阻抗（绝缘阻抗≥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624D1">
          <w:rPr>
            <w:rFonts w:ascii="仿宋_GB2312" w:eastAsia="仿宋_GB2312" w:hAnsi="宋体" w:cs="宋体" w:hint="eastAsia"/>
            <w:b w:val="0"/>
            <w:bCs w:val="0"/>
            <w:sz w:val="32"/>
            <w:szCs w:val="32"/>
          </w:rPr>
          <w:t>2M</w:t>
        </w:r>
      </w:smartTag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Ω）。</w:t>
      </w:r>
    </w:p>
    <w:p w:rsidR="00104504" w:rsidRPr="001624D1" w:rsidRDefault="00104504" w:rsidP="00104504">
      <w:pPr>
        <w:ind w:firstLineChars="150" w:firstLine="48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（3）清洁电动机接线端子。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2）机组控制箱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（1）检查并紧固启动器箱内所有电源接线端子。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（2）检查并紧固控制箱内所有控制接线端子。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（3）检测控制箱内所有其它电气装置。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（4）检查控制箱内所有接触器触点状态，清洁触点、线圈等部件。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（5）清洁控制箱。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3）机组控制装置部分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（1）检查并调整冷却水及冷冻水流量、压差开关。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4）清洁润滑系统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5）对机组进行全面检漏（使用电子检漏仪或肥皂泡法）。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2、机组通电情况下的维护保养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（1）测量供电电源相间电压。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（2）测量控制电源、启动模块电源的输出电压。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（3）测量机组显示的控制电源的输出电压。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（4）检查显示数据的设定值和精度并进行必要的调整和校正。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3、机组运行情况下的维护保养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（1）检测电动机接线端子温度（满负荷运行过程中或机组停机1min内）。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lastRenderedPageBreak/>
        <w:t>（2）检查不正常的声音、振动及高温。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（3）检测是否有损坏的零件。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4、每月对中央空调水系统进行一次水处理保养，每月对重点科室的空调送回风口、滤网、托水盘等清洗一次，其他科室及公共区域的每2个月清洗一次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（三）设备停止使用期间的年度维护保养服务内容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供冷</w:t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（暖）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季节结束，中央空调系统停止使用期间，乙方为中央空调系统做一次全面的维护保养（含水处理），使其能以良好的状态投入下一个供冷</w:t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（暖）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季节的运行，主要维护保养内容如下。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1、机组断电情况下的维护保养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1）压缩机电动机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（1）检查并紧固压缩机电动机的电源接线端子。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（2）检测电动机三相线圈绝缘阻抗（冷态：绝缘阻抗≥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624D1">
          <w:rPr>
            <w:rFonts w:ascii="仿宋_GB2312" w:eastAsia="仿宋_GB2312" w:hAnsi="宋体" w:cs="宋体" w:hint="eastAsia"/>
            <w:b w:val="0"/>
            <w:bCs w:val="0"/>
            <w:sz w:val="32"/>
            <w:szCs w:val="32"/>
          </w:rPr>
          <w:t>2M</w:t>
        </w:r>
      </w:smartTag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Ω）。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（3）清洁电动机接线端子箱。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2）机组控制箱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（1）检查并紧固控制箱内所有电源接线端子。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（2）检查并紧固控制箱内所有控制接线端子。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（3）检测控制箱内所有其他电气装置。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（4）检测三相电流互感器线圈阻值。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（5）检查控制箱内所有接触器触点状态，清洁触点、线圈等部件。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（6）清洁启动器箱。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3）机组控制装置部分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（1）检查并调整冷却水及冷冻水流量、压差开关。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（2）检查电子膨胀</w:t>
      </w:r>
      <w:proofErr w:type="gramStart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阀执行</w:t>
      </w:r>
      <w:proofErr w:type="gramEnd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线圈阻值。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（3）</w:t>
      </w:r>
      <w:proofErr w:type="gramStart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检查联轴装置</w:t>
      </w:r>
      <w:proofErr w:type="gramEnd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（4）检查滑阀的运行情况并进行必要的调整。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2、机组通电情况下的维护保养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1）压缩机电动机启动器箱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（1）测量供电电源相间电压。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（2）测量控制电源和启动模块电源的输出电压。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2）机组控制及保护电路系统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lastRenderedPageBreak/>
        <w:t>（1）测量机组显示控制电源的输出电压。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（2）检测</w:t>
      </w:r>
      <w:proofErr w:type="gramStart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冷冻水</w:t>
      </w:r>
      <w:proofErr w:type="gramEnd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和冷却水的进、出水温度传感器。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（3）检测蒸发器和冷凝器内制冷剂的温度传感器。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（4）校正并调整微电脑控制中心显示数据的精度和设定参数。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3、机组运行情况下的维护保养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（1）检测电动机接线端子温度（满负荷运行过程中或机组停机1min内）。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（2）检测冷却水与制冷剂的温差。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（3）检测冷凝器内制冷剂压力。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（4）检测</w:t>
      </w:r>
      <w:proofErr w:type="gramStart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冷冻水</w:t>
      </w:r>
      <w:proofErr w:type="gramEnd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与制冷剂的温差。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（5）检测蒸发器内制冷剂压力。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（6）检查不正常的声音、振动及高温。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（7）检测是否有损坏的零件。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4、其他维护保养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（1）对生锈部位进行除锈并补漆，整台机组除锈喷漆。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（2）中央空调系统损坏保温绝热层复原。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（四）清洗服务范围及水处理：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1、部件清洗范围包括中央空调主机、风机盘管机、新风机的内、外表面、冷凝水盘、加湿器、热交换器组件、风机、过滤器及室内送风口等。</w:t>
      </w:r>
    </w:p>
    <w:p w:rsidR="00104504" w:rsidRPr="001624D1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2、每天对设备机房进行一次保洁工作，保持设备房内环境通风、干净整洁。</w:t>
      </w:r>
    </w:p>
    <w:p w:rsidR="00104504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3、每</w:t>
      </w:r>
      <w:r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季度</w:t>
      </w:r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对中央空调系统的</w:t>
      </w:r>
      <w:proofErr w:type="gramStart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冷冻水</w:t>
      </w:r>
      <w:proofErr w:type="gramEnd"/>
      <w:r w:rsidRPr="001624D1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系统、冷却水系统、冷凝水系统进行一次水处理保养，检修冷却塔风机、散流片等。</w:t>
      </w:r>
    </w:p>
    <w:p w:rsidR="00104504" w:rsidRPr="00766468" w:rsidRDefault="00104504" w:rsidP="00104504">
      <w:pPr>
        <w:ind w:firstLineChars="200" w:firstLine="640"/>
        <w:rPr>
          <w:rFonts w:ascii="仿宋_GB2312" w:eastAsia="仿宋_GB2312" w:hAnsi="宋体" w:cs="宋体"/>
          <w:b w:val="0"/>
          <w:bCs w:val="0"/>
          <w:sz w:val="32"/>
          <w:szCs w:val="32"/>
        </w:rPr>
      </w:pPr>
    </w:p>
    <w:p w:rsidR="00F92D75" w:rsidRPr="00104504" w:rsidRDefault="00F92D75"/>
    <w:sectPr w:rsidR="00F92D75" w:rsidRPr="00104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04" w:rsidRDefault="00611804" w:rsidP="00104504">
      <w:pPr>
        <w:spacing w:line="240" w:lineRule="auto"/>
      </w:pPr>
      <w:r>
        <w:separator/>
      </w:r>
    </w:p>
  </w:endnote>
  <w:endnote w:type="continuationSeparator" w:id="0">
    <w:p w:rsidR="00611804" w:rsidRDefault="00611804" w:rsidP="0010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04" w:rsidRDefault="00611804" w:rsidP="00104504">
      <w:pPr>
        <w:spacing w:line="240" w:lineRule="auto"/>
      </w:pPr>
      <w:r>
        <w:separator/>
      </w:r>
    </w:p>
  </w:footnote>
  <w:footnote w:type="continuationSeparator" w:id="0">
    <w:p w:rsidR="00611804" w:rsidRDefault="00611804" w:rsidP="001045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B3"/>
    <w:rsid w:val="00104504"/>
    <w:rsid w:val="00611804"/>
    <w:rsid w:val="007730B3"/>
    <w:rsid w:val="00F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04"/>
    <w:pPr>
      <w:widowControl w:val="0"/>
      <w:spacing w:line="400" w:lineRule="exact"/>
      <w:jc w:val="both"/>
    </w:pPr>
    <w:rPr>
      <w:rFonts w:ascii="Calibri" w:eastAsia="宋体" w:hAnsi="Calibri" w:cs="Times New Roman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b w:val="0"/>
      <w:bCs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50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b w:val="0"/>
      <w:bCs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5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04"/>
    <w:pPr>
      <w:widowControl w:val="0"/>
      <w:spacing w:line="400" w:lineRule="exact"/>
      <w:jc w:val="both"/>
    </w:pPr>
    <w:rPr>
      <w:rFonts w:ascii="Calibri" w:eastAsia="宋体" w:hAnsi="Calibri" w:cs="Times New Roman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b w:val="0"/>
      <w:bCs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50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b w:val="0"/>
      <w:bCs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2</cp:revision>
  <dcterms:created xsi:type="dcterms:W3CDTF">2022-04-25T02:15:00Z</dcterms:created>
  <dcterms:modified xsi:type="dcterms:W3CDTF">2022-04-25T02:16:00Z</dcterms:modified>
</cp:coreProperties>
</file>