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hAnsi="黑体" w:eastAsia="黑体"/>
          <w:sz w:val="32"/>
          <w:szCs w:val="32"/>
        </w:rPr>
      </w:pPr>
      <w:bookmarkStart w:id="0" w:name="_GoBack"/>
      <w:bookmarkEnd w:id="0"/>
      <w:r>
        <w:rPr>
          <w:rFonts w:hint="eastAsia" w:ascii="黑体" w:hAnsi="黑体" w:eastAsia="黑体"/>
          <w:sz w:val="32"/>
          <w:szCs w:val="32"/>
        </w:rPr>
        <w:t>附件1</w:t>
      </w:r>
    </w:p>
    <w:p>
      <w:pPr>
        <w:spacing w:line="576" w:lineRule="exact"/>
        <w:rPr>
          <w:rFonts w:ascii="仿宋_GB2312" w:eastAsia="仿宋_GB2312"/>
          <w:sz w:val="32"/>
          <w:szCs w:val="32"/>
        </w:rPr>
      </w:pPr>
    </w:p>
    <w:p>
      <w:pPr>
        <w:spacing w:line="576" w:lineRule="exact"/>
        <w:jc w:val="center"/>
        <w:rPr>
          <w:rFonts w:ascii="方正小标宋简体" w:eastAsia="方正小标宋简体"/>
          <w:sz w:val="44"/>
          <w:szCs w:val="44"/>
        </w:rPr>
      </w:pPr>
      <w:r>
        <w:rPr>
          <w:rFonts w:hint="eastAsia" w:ascii="方正小标宋简体" w:eastAsia="方正小标宋简体"/>
          <w:sz w:val="44"/>
          <w:szCs w:val="44"/>
        </w:rPr>
        <w:t>法定代表人/负责人资格证明书</w:t>
      </w:r>
    </w:p>
    <w:p>
      <w:pPr>
        <w:spacing w:line="576" w:lineRule="exact"/>
        <w:jc w:val="left"/>
        <w:rPr>
          <w:rFonts w:ascii="仿宋_GB2312" w:eastAsia="仿宋_GB2312"/>
          <w:sz w:val="32"/>
          <w:szCs w:val="32"/>
        </w:rPr>
      </w:pPr>
    </w:p>
    <w:p>
      <w:pPr>
        <w:spacing w:line="576" w:lineRule="exact"/>
        <w:jc w:val="left"/>
        <w:rPr>
          <w:rFonts w:ascii="仿宋_GB2312" w:eastAsia="仿宋_GB2312"/>
          <w:sz w:val="32"/>
          <w:szCs w:val="32"/>
        </w:rPr>
      </w:pPr>
      <w:r>
        <w:rPr>
          <w:rFonts w:hint="eastAsia" w:ascii="仿宋_GB2312" w:eastAsia="仿宋_GB2312"/>
          <w:sz w:val="32"/>
          <w:szCs w:val="32"/>
        </w:rPr>
        <w:t>梅州市中医医院</w:t>
      </w:r>
    </w:p>
    <w:p>
      <w:pPr>
        <w:pStyle w:val="4"/>
        <w:shd w:val="clear" w:color="auto" w:fill="FFFFFF"/>
        <w:spacing w:before="0" w:beforeAutospacing="0" w:after="0" w:afterAutospacing="0" w:line="420" w:lineRule="atLeast"/>
        <w:ind w:firstLine="640" w:firstLineChars="200"/>
        <w:jc w:val="both"/>
        <w:rPr>
          <w:rFonts w:ascii="微软雅黑" w:hAnsi="微软雅黑" w:eastAsia="微软雅黑"/>
          <w:color w:val="333333"/>
          <w:sz w:val="32"/>
          <w:szCs w:val="32"/>
        </w:rPr>
      </w:pPr>
      <w:r>
        <w:rPr>
          <w:rFonts w:hint="eastAsia" w:ascii="仿宋_GB2312" w:hAnsi="微软雅黑" w:eastAsia="仿宋_GB2312"/>
          <w:color w:val="000000"/>
          <w:sz w:val="32"/>
          <w:szCs w:val="32"/>
          <w:u w:val="single"/>
        </w:rPr>
        <w:t>           </w:t>
      </w:r>
      <w:r>
        <w:rPr>
          <w:rFonts w:hint="eastAsia" w:ascii="仿宋_GB2312" w:hAnsi="微软雅黑" w:eastAsia="仿宋_GB2312"/>
          <w:color w:val="000000"/>
          <w:sz w:val="32"/>
          <w:szCs w:val="32"/>
        </w:rPr>
        <w:t>同志，现任我单位</w:t>
      </w:r>
      <w:r>
        <w:rPr>
          <w:rFonts w:hint="eastAsia" w:ascii="仿宋_GB2312" w:hAnsi="微软雅黑" w:eastAsia="仿宋_GB2312"/>
          <w:color w:val="000000"/>
          <w:sz w:val="32"/>
          <w:szCs w:val="32"/>
          <w:u w:val="single"/>
        </w:rPr>
        <w:t>          </w:t>
      </w:r>
      <w:r>
        <w:rPr>
          <w:rFonts w:hint="eastAsia" w:ascii="仿宋_GB2312" w:hAnsi="微软雅黑" w:eastAsia="仿宋_GB2312"/>
          <w:color w:val="000000"/>
          <w:sz w:val="32"/>
          <w:szCs w:val="32"/>
        </w:rPr>
        <w:t>职务，为法定代表人/负责人，特此证明。</w:t>
      </w:r>
    </w:p>
    <w:p>
      <w:pPr>
        <w:pStyle w:val="4"/>
        <w:shd w:val="clear" w:color="auto" w:fill="FFFFFF"/>
        <w:spacing w:before="0" w:beforeAutospacing="0" w:after="0" w:afterAutospacing="0" w:line="420" w:lineRule="atLeast"/>
        <w:ind w:firstLine="4160" w:firstLineChars="1300"/>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单位：                 （公章）</w:t>
      </w:r>
    </w:p>
    <w:p>
      <w:pPr>
        <w:pStyle w:val="4"/>
        <w:shd w:val="clear" w:color="auto" w:fill="FFFFFF"/>
        <w:spacing w:before="0" w:beforeAutospacing="0" w:after="0" w:afterAutospacing="0" w:line="420" w:lineRule="atLeast"/>
        <w:ind w:firstLine="4160" w:firstLineChars="1300"/>
        <w:jc w:val="both"/>
        <w:rPr>
          <w:rFonts w:ascii="仿宋_GB2312" w:hAnsi="微软雅黑" w:eastAsia="仿宋_GB2312"/>
          <w:color w:val="000000"/>
          <w:sz w:val="32"/>
          <w:szCs w:val="32"/>
        </w:rPr>
      </w:pPr>
      <w:r>
        <w:rPr>
          <w:rFonts w:hint="eastAsia" w:ascii="仿宋_GB2312" w:hAnsi="微软雅黑" w:eastAsia="仿宋_GB2312"/>
          <w:color w:val="000000"/>
          <w:sz w:val="32"/>
          <w:szCs w:val="32"/>
        </w:rPr>
        <w:t>签发日期：</w:t>
      </w:r>
    </w:p>
    <w:p>
      <w:pPr>
        <w:pStyle w:val="4"/>
        <w:shd w:val="clear" w:color="auto" w:fill="FFFFFF"/>
        <w:spacing w:before="0" w:beforeAutospacing="0" w:after="0" w:afterAutospacing="0" w:line="420" w:lineRule="atLeast"/>
        <w:jc w:val="both"/>
        <w:rPr>
          <w:rFonts w:ascii="仿宋_GB2312" w:hAnsi="微软雅黑" w:eastAsia="仿宋_GB2312"/>
          <w:color w:val="000000"/>
          <w:sz w:val="32"/>
          <w:szCs w:val="32"/>
        </w:rPr>
      </w:pPr>
    </w:p>
    <w:p>
      <w:pPr>
        <w:pStyle w:val="4"/>
        <w:shd w:val="clear" w:color="auto" w:fill="FFFFFF"/>
        <w:spacing w:before="0" w:beforeAutospacing="0" w:after="0" w:afterAutospacing="0" w:line="420" w:lineRule="atLeas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代表人性别：                       年龄：          </w:t>
      </w:r>
    </w:p>
    <w:p>
      <w:pPr>
        <w:pStyle w:val="4"/>
        <w:shd w:val="clear" w:color="auto" w:fill="FFFFFF"/>
        <w:spacing w:before="0" w:beforeAutospacing="0" w:after="0" w:afterAutospacing="0" w:line="420" w:lineRule="atLeas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身份证号码：                       联系电话：</w:t>
      </w:r>
    </w:p>
    <w:p>
      <w:pPr>
        <w:pStyle w:val="4"/>
        <w:shd w:val="clear" w:color="auto" w:fill="FFFFFF"/>
        <w:spacing w:before="0" w:beforeAutospacing="0" w:after="0" w:afterAutospacing="0" w:line="420" w:lineRule="atLeast"/>
        <w:ind w:firstLine="285"/>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 </w:t>
      </w:r>
    </w:p>
    <w:p>
      <w:pPr>
        <w:pStyle w:val="4"/>
        <w:shd w:val="clear" w:color="auto" w:fill="FFFFFF"/>
        <w:spacing w:before="0" w:beforeAutospacing="0" w:after="0" w:afterAutospacing="0" w:line="420" w:lineRule="atLeast"/>
        <w:ind w:firstLine="555"/>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说明：1、法定代表人/负责人为企业事业单位、国家机关、社会团体的主要行政负责人。2、内容必须填写真实、清楚、涂改无效，不得转让、买卖。3、将此证明书提交采购方作为合同附件</w:t>
      </w:r>
      <w:r>
        <w:rPr>
          <w:rStyle w:val="7"/>
          <w:rFonts w:hint="eastAsia" w:ascii="仿宋_GB2312" w:hAnsi="微软雅黑" w:eastAsia="仿宋_GB2312"/>
          <w:color w:val="000000"/>
          <w:sz w:val="32"/>
          <w:szCs w:val="32"/>
        </w:rPr>
        <w:t>。</w:t>
      </w:r>
    </w:p>
    <w:p>
      <w:pPr>
        <w:pStyle w:val="4"/>
        <w:shd w:val="clear" w:color="auto" w:fill="FFFFFF"/>
        <w:spacing w:before="0" w:beforeAutospacing="0" w:after="0" w:afterAutospacing="0" w:line="420" w:lineRule="atLeast"/>
        <w:jc w:val="both"/>
        <w:rPr>
          <w:rFonts w:ascii="微软雅黑" w:hAnsi="微软雅黑" w:eastAsia="微软雅黑"/>
          <w:color w:val="333333"/>
        </w:rPr>
      </w:pPr>
      <w:r>
        <w:rPr>
          <w:rStyle w:val="7"/>
          <w:rFonts w:hint="eastAsia" w:ascii="仿宋_GB2312" w:hAnsi="微软雅黑" w:eastAsia="仿宋_GB2312"/>
          <w:color w:val="000000"/>
          <w:sz w:val="32"/>
          <w:szCs w:val="32"/>
        </w:rPr>
        <w:t> </w:t>
      </w:r>
    </w:p>
    <w:p>
      <w:pPr>
        <w:pStyle w:val="4"/>
        <w:shd w:val="clear" w:color="auto" w:fill="FFFFFF"/>
        <w:spacing w:before="0" w:beforeAutospacing="0" w:after="0" w:afterAutospacing="0" w:line="420" w:lineRule="atLeast"/>
        <w:jc w:val="center"/>
        <w:rPr>
          <w:rFonts w:ascii="微软雅黑" w:hAnsi="微软雅黑" w:eastAsia="微软雅黑"/>
          <w:color w:val="333333"/>
        </w:rPr>
      </w:pPr>
      <w:r>
        <w:rPr>
          <w:rStyle w:val="7"/>
          <w:rFonts w:hint="eastAsia" w:ascii="仿宋_GB2312" w:hAnsi="微软雅黑" w:eastAsia="仿宋_GB2312"/>
          <w:color w:val="000000"/>
          <w:sz w:val="32"/>
          <w:szCs w:val="32"/>
        </w:rPr>
        <w:t>(为避免失去论证资格，请务必提供本附件)</w:t>
      </w:r>
    </w:p>
    <w:p>
      <w:pPr>
        <w:spacing w:line="576" w:lineRule="exact"/>
        <w:jc w:val="left"/>
        <w:rPr>
          <w:rFonts w:ascii="仿宋_GB2312" w:eastAsia="仿宋_GB2312"/>
          <w:sz w:val="32"/>
          <w:szCs w:val="32"/>
        </w:rPr>
      </w:pPr>
    </w:p>
    <w:p>
      <w:pPr>
        <w:spacing w:line="576" w:lineRule="exact"/>
        <w:jc w:val="left"/>
        <w:rPr>
          <w:rFonts w:ascii="仿宋_GB2312" w:eastAsia="仿宋_GB2312"/>
          <w:sz w:val="32"/>
          <w:szCs w:val="32"/>
        </w:rPr>
      </w:pPr>
    </w:p>
    <w:p>
      <w:pPr>
        <w:spacing w:line="576" w:lineRule="exact"/>
        <w:jc w:val="left"/>
        <w:rPr>
          <w:rFonts w:ascii="仿宋_GB2312" w:eastAsia="仿宋_GB2312"/>
          <w:sz w:val="32"/>
          <w:szCs w:val="32"/>
        </w:rPr>
      </w:pP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黑体" w:hAnsi="黑体" w:eastAsia="黑体"/>
          <w:color w:val="000000"/>
          <w:sz w:val="32"/>
          <w:szCs w:val="32"/>
        </w:rPr>
        <w:t>附件2</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微软雅黑" w:hAnsi="微软雅黑" w:eastAsia="微软雅黑"/>
          <w:color w:val="333333"/>
          <w:sz w:val="32"/>
          <w:szCs w:val="32"/>
        </w:rPr>
        <w:t> </w:t>
      </w:r>
    </w:p>
    <w:p>
      <w:pPr>
        <w:pStyle w:val="4"/>
        <w:shd w:val="clear" w:color="auto" w:fill="FFFFFF"/>
        <w:spacing w:before="0" w:beforeAutospacing="0" w:after="0" w:afterAutospacing="0" w:line="576" w:lineRule="exact"/>
        <w:jc w:val="center"/>
        <w:rPr>
          <w:rFonts w:ascii="微软雅黑" w:hAnsi="微软雅黑" w:eastAsia="微软雅黑"/>
          <w:color w:val="333333"/>
          <w:sz w:val="44"/>
          <w:szCs w:val="44"/>
        </w:rPr>
      </w:pPr>
      <w:r>
        <w:rPr>
          <w:rFonts w:hint="eastAsia" w:ascii="方正小标宋简体" w:hAnsi="微软雅黑" w:eastAsia="方正小标宋简体"/>
          <w:color w:val="000000"/>
          <w:sz w:val="44"/>
          <w:szCs w:val="44"/>
        </w:rPr>
        <w:t>法定代表人/负责人授权委托书</w:t>
      </w:r>
    </w:p>
    <w:p>
      <w:pPr>
        <w:pStyle w:val="4"/>
        <w:shd w:val="clear" w:color="auto" w:fill="FFFFFF"/>
        <w:spacing w:before="0" w:beforeAutospacing="0" w:after="0" w:afterAutospacing="0" w:line="576" w:lineRule="exact"/>
        <w:jc w:val="both"/>
        <w:rPr>
          <w:rFonts w:ascii="仿宋_GB2312" w:hAnsi="微软雅黑" w:eastAsia="仿宋_GB2312"/>
          <w:color w:val="000000"/>
          <w:sz w:val="32"/>
          <w:szCs w:val="32"/>
        </w:rPr>
      </w:pP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梅州市中医医院</w:t>
      </w:r>
    </w:p>
    <w:p>
      <w:pPr>
        <w:pStyle w:val="4"/>
        <w:shd w:val="clear" w:color="auto" w:fill="FFFFFF"/>
        <w:spacing w:before="0" w:beforeAutospacing="0" w:after="0" w:afterAutospacing="0" w:line="576" w:lineRule="exact"/>
        <w:ind w:firstLine="640" w:firstLineChars="200"/>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兹授权</w:t>
      </w:r>
      <w:r>
        <w:rPr>
          <w:rFonts w:hint="eastAsia" w:ascii="仿宋_GB2312" w:hAnsi="微软雅黑" w:eastAsia="仿宋_GB2312"/>
          <w:color w:val="000000"/>
          <w:sz w:val="32"/>
          <w:szCs w:val="32"/>
          <w:u w:val="single"/>
        </w:rPr>
        <w:t>            </w:t>
      </w:r>
      <w:r>
        <w:rPr>
          <w:rFonts w:hint="eastAsia" w:ascii="仿宋_GB2312" w:hAnsi="微软雅黑" w:eastAsia="仿宋_GB2312"/>
          <w:color w:val="000000"/>
          <w:sz w:val="32"/>
          <w:szCs w:val="32"/>
        </w:rPr>
        <w:t>同志，为我方签订经济合同及办理其他事务代理人作为我公司的全权代理人，以我方的名义处理一切与之有关的事宜。</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授权单位：                    （公章）    </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法定代表人/负责人：           （签名）</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有效期限：至      年   月  日      </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签发日期：</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附：代理人性别：           </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年龄：                              职务：        </w:t>
      </w:r>
    </w:p>
    <w:p>
      <w:pPr>
        <w:pStyle w:val="4"/>
        <w:shd w:val="clear" w:color="auto" w:fill="FFFFFF"/>
        <w:spacing w:before="0" w:beforeAutospacing="0" w:after="0" w:afterAutospacing="0" w:line="576" w:lineRule="exact"/>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身份证号码：                        联系电话：</w:t>
      </w:r>
    </w:p>
    <w:p>
      <w:pPr>
        <w:pStyle w:val="4"/>
        <w:shd w:val="clear" w:color="auto" w:fill="FFFFFF"/>
        <w:spacing w:before="0" w:beforeAutospacing="0" w:after="0" w:afterAutospacing="0" w:line="576" w:lineRule="exact"/>
        <w:ind w:firstLine="640" w:firstLineChars="200"/>
        <w:jc w:val="both"/>
        <w:rPr>
          <w:rFonts w:ascii="微软雅黑" w:hAnsi="微软雅黑" w:eastAsia="微软雅黑"/>
          <w:color w:val="333333"/>
          <w:sz w:val="32"/>
          <w:szCs w:val="32"/>
        </w:rPr>
      </w:pPr>
      <w:r>
        <w:rPr>
          <w:rFonts w:hint="eastAsia" w:ascii="仿宋_GB2312" w:hAnsi="微软雅黑" w:eastAsia="仿宋_GB2312"/>
          <w:color w:val="000000"/>
          <w:sz w:val="32"/>
          <w:szCs w:val="32"/>
        </w:rPr>
        <w:t>说明：1、法定代表人/负责人为企业事业单位、国家机关、社会团体的主要行政负责人。2、内容必须填写真实、清楚、涂改无效，不得转让、买卖。3、授权权限：全权代表本公司参与上述采购项目的论证响应，负责提供与签署确认一切文书资料，以及向贵方递交的任何补充承诺。4、有效期限：与本公司论证文件中标注的论证有效期相同，自本单位盖公章之日起生效。5、论证签字代表为法定代表人/负责人，则本表不适用。</w:t>
      </w:r>
    </w:p>
    <w:p>
      <w:pPr>
        <w:pStyle w:val="4"/>
        <w:shd w:val="clear" w:color="auto" w:fill="FFFFFF"/>
        <w:spacing w:before="0" w:beforeAutospacing="0" w:after="0" w:afterAutospacing="0" w:line="576" w:lineRule="exact"/>
        <w:jc w:val="center"/>
        <w:rPr>
          <w:rFonts w:ascii="微软雅黑" w:hAnsi="微软雅黑" w:eastAsia="微软雅黑"/>
          <w:color w:val="333333"/>
          <w:sz w:val="32"/>
          <w:szCs w:val="32"/>
        </w:rPr>
      </w:pPr>
      <w:r>
        <w:rPr>
          <w:rStyle w:val="7"/>
          <w:rFonts w:hint="eastAsia" w:ascii="仿宋_GB2312" w:hAnsi="微软雅黑" w:eastAsia="仿宋_GB2312"/>
          <w:color w:val="000000"/>
          <w:sz w:val="32"/>
          <w:szCs w:val="32"/>
        </w:rPr>
        <w:t>(为避免失去论证资格，请务必提供本附件)</w:t>
      </w:r>
    </w:p>
    <w:tbl>
      <w:tblPr>
        <w:tblStyle w:val="5"/>
        <w:tblpPr w:leftFromText="180" w:rightFromText="180" w:vertAnchor="text" w:horzAnchor="margin" w:tblpXSpec="center" w:tblpY="-1439"/>
        <w:tblW w:w="10065" w:type="dxa"/>
        <w:tblInd w:w="0" w:type="dxa"/>
        <w:tblLayout w:type="autofit"/>
        <w:tblCellMar>
          <w:top w:w="0" w:type="dxa"/>
          <w:left w:w="108" w:type="dxa"/>
          <w:bottom w:w="0" w:type="dxa"/>
          <w:right w:w="108" w:type="dxa"/>
        </w:tblCellMar>
      </w:tblPr>
      <w:tblGrid>
        <w:gridCol w:w="742"/>
        <w:gridCol w:w="1954"/>
        <w:gridCol w:w="1339"/>
        <w:gridCol w:w="2700"/>
        <w:gridCol w:w="616"/>
        <w:gridCol w:w="599"/>
        <w:gridCol w:w="957"/>
        <w:gridCol w:w="1158"/>
      </w:tblGrid>
      <w:tr>
        <w:tblPrEx>
          <w:tblCellMar>
            <w:top w:w="0" w:type="dxa"/>
            <w:left w:w="108" w:type="dxa"/>
            <w:bottom w:w="0" w:type="dxa"/>
            <w:right w:w="108" w:type="dxa"/>
          </w:tblCellMar>
        </w:tblPrEx>
        <w:trPr>
          <w:trHeight w:val="499" w:hRule="atLeast"/>
        </w:trPr>
        <w:tc>
          <w:tcPr>
            <w:tcW w:w="10065" w:type="dxa"/>
            <w:gridSpan w:val="8"/>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color w:val="000000"/>
                <w:kern w:val="0"/>
                <w:sz w:val="24"/>
                <w:szCs w:val="24"/>
              </w:rPr>
            </w:pPr>
          </w:p>
          <w:p>
            <w:pPr>
              <w:widowControl/>
              <w:jc w:val="center"/>
              <w:rPr>
                <w:rFonts w:ascii="宋体" w:hAnsi="宋体" w:eastAsia="宋体" w:cs="宋体"/>
                <w:b/>
                <w:bCs/>
                <w:color w:val="000000"/>
                <w:kern w:val="0"/>
                <w:sz w:val="24"/>
                <w:szCs w:val="24"/>
              </w:rPr>
            </w:pPr>
          </w:p>
          <w:p>
            <w:pPr>
              <w:widowControl/>
              <w:jc w:val="center"/>
              <w:rPr>
                <w:rFonts w:ascii="宋体" w:hAnsi="宋体" w:eastAsia="宋体" w:cs="宋体"/>
                <w:b/>
                <w:bCs/>
                <w:color w:val="000000"/>
                <w:kern w:val="0"/>
                <w:sz w:val="24"/>
                <w:szCs w:val="24"/>
              </w:rPr>
            </w:pPr>
          </w:p>
          <w:p>
            <w:pPr>
              <w:widowControl/>
              <w:jc w:val="center"/>
              <w:rPr>
                <w:rFonts w:ascii="宋体" w:hAnsi="宋体" w:eastAsia="宋体" w:cs="宋体"/>
                <w:b/>
                <w:bCs/>
                <w:color w:val="000000"/>
                <w:kern w:val="0"/>
                <w:sz w:val="24"/>
                <w:szCs w:val="24"/>
              </w:rPr>
            </w:pPr>
          </w:p>
          <w:p>
            <w:pPr>
              <w:widowControl/>
              <w:rPr>
                <w:rFonts w:ascii="宋体" w:hAnsi="宋体" w:eastAsia="宋体" w:cs="宋体"/>
                <w:b/>
                <w:bCs/>
                <w:color w:val="000000"/>
                <w:kern w:val="0"/>
                <w:sz w:val="24"/>
                <w:szCs w:val="24"/>
              </w:rPr>
            </w:pPr>
          </w:p>
          <w:p>
            <w:pPr>
              <w:widowControl/>
              <w:ind w:firstLine="960" w:firstLineChars="3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r>
              <w:rPr>
                <w:rFonts w:ascii="黑体" w:hAnsi="黑体" w:eastAsia="黑体" w:cs="宋体"/>
                <w:color w:val="000000"/>
                <w:kern w:val="0"/>
                <w:sz w:val="32"/>
                <w:szCs w:val="32"/>
              </w:rPr>
              <w:t>3</w:t>
            </w:r>
          </w:p>
          <w:p>
            <w:pPr>
              <w:widowControl/>
              <w:jc w:val="center"/>
              <w:rPr>
                <w:rFonts w:ascii="宋体" w:hAnsi="宋体" w:eastAsia="宋体" w:cs="宋体"/>
                <w:b/>
                <w:bCs/>
                <w:color w:val="000000"/>
                <w:kern w:val="0"/>
                <w:sz w:val="24"/>
                <w:szCs w:val="24"/>
              </w:rPr>
            </w:pPr>
          </w:p>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梅州市中医医院物料报价表</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品类</w:t>
            </w:r>
          </w:p>
        </w:tc>
        <w:tc>
          <w:tcPr>
            <w:tcW w:w="13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规格</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材质</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数量</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单位</w:t>
            </w:r>
          </w:p>
        </w:tc>
        <w:tc>
          <w:tcPr>
            <w:tcW w:w="9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单价</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备注</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海报/索引/制度牌</w:t>
            </w:r>
          </w:p>
        </w:tc>
        <w:tc>
          <w:tcPr>
            <w:tcW w:w="133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白/黑底车贴高清写真喷绘复哑膜</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低于1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按</w:t>
            </w:r>
            <w:r>
              <w:rPr>
                <w:rFonts w:hint="eastAsia" w:ascii="仿宋_GB2312" w:hAnsi="宋体" w:eastAsia="仿宋_GB2312" w:cs="宋体"/>
                <w:color w:val="000000"/>
                <w:kern w:val="0"/>
                <w:sz w:val="20"/>
                <w:szCs w:val="20"/>
              </w:rPr>
              <w:t>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计价</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海报/索引/制度牌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5厘PVC板电脑激光切割造型，UV彩印画面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海报/索引/制度牌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5厘PVC板电脑激光切割造型，UV彩印画面镶KT边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海报/索引/制度牌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5厘PVC板电脑激光切割造型，UV彩印画面镶木画框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1002"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海报/索引/制度牌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5+3双层亚克力板电脑激光切割造型，双面夹高清户外不干胶写真画面，四角广告螺丝固定安装</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画框</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实木画框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m</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画框</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实木画框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m</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画框</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实木画框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m</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荣誉牌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50*35cm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实木板底托，面镶铂金板UV采印内容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荣誉牌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60*40cm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实木板底托，面镶铂金板UV采印内容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不锈钢蚀字牌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60*40cm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304#不锈钢板电脑激光切割定轧2.5cm厚度，面蚀字烤漆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7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不锈钢蚀字牌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70*50cm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304#不锈钢板电脑激光切割定轧牌面，定轧厚度2.5cm，面蚀字烤漆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楼层牌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5厘亚克力板电脑激光切割造型，背面UV彩印内容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办公室门号牌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25*15cm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5厘亚克力板电脑激光切割造型，背面UV彩印内容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诊室科室牌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26*15cm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双层铝合金型材定制造型，丝印内容及烤漆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7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诊室科室牌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35*16cm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5厘亚克力板电脑激光切割造型，背面UV彩印内容，四角广告螺丝固定安装</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17</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诊室科室牌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35*13cm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5+5厘PVC板电脑激光切割造型，UV彩印内容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病房科室牌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25*23cm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铝合金型材烤漆丝印，有活动卡槽</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1002"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发光字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3mm亚克力平面板+UV画面+不锈钢围边烤漆（单面发光），配LED灯、开关、电线等配件</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7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背光字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3mm亚克力平面板+UV画面+不锈钢围边烤漆（背面发光），配LED灯、开关、电线等配件</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精工字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不锈钢精工字</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5+3水晶字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采用有机玻璃（亚克力板）雕刻、切割、打磨、抛光</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8+3水晶字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采用有机玻璃（亚克力板）雕刻、切割、打磨、抛光</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烤漆字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采用1.0mm厚锌板雕刻、切割、打磨、抛光烤漆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PVC烤漆字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采用20mm厚PVC板雕刻、切割、打磨、抛光烤漆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1002"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超薄灯箱</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4分砂银铝合金边框，背板KT板，中间配导光板，面上1mm亚克力板，配LED灯源及电源线，画面为灯片直喷</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低于1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按</w:t>
            </w:r>
            <w:r>
              <w:rPr>
                <w:rFonts w:hint="eastAsia" w:ascii="仿宋_GB2312" w:hAnsi="宋体" w:eastAsia="仿宋_GB2312" w:cs="宋体"/>
                <w:color w:val="000000"/>
                <w:kern w:val="0"/>
                <w:sz w:val="20"/>
                <w:szCs w:val="20"/>
              </w:rPr>
              <w:t>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计价</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27</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门形展架</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80*180cm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金属冲压底座+热弯镀锌管架，喷烤白色漆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双面防风门型展架</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80*180cm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户外高清写真喷绘复膜裱亮光板</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门形展架画面</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80*180cm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直喷PVC胶牌画面，精度1440DPI</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幅</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易拉宝</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80*200cm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立式落地塑钢易拉宝</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易拉宝</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80*200cm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立式落地铝合金易拉宝</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32</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铝型材手提折叠海报架</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60*90cm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可折叠铝型材手提展架(单面)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878"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w:t>
            </w:r>
          </w:p>
        </w:tc>
        <w:tc>
          <w:tcPr>
            <w:tcW w:w="1954"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铝型材手提折叠海报架</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80*120cm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可折叠铝型材手提展架(单面)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34</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户外防风立屏</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100*200cm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铝合金边框，钢板底座，5厘PVC板UV画面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1200"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35</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伸缩海报架</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60*150cm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2*2cm镀锌方管支架+可调伸缩卡槽，8厘铁板底座，整体喷烤户外漆；画面为5厘PVC板单裱高清户外背胶过膜</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7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指引/指示牌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80*180cm</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牌面：80*50cm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2.5*2.5cm方管架+高清户外背胶过膜裱5厘PVC板</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指引/指示牌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117*110cm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304不锈钢框架，高清户外背胶过发泡板</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38</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指引/指示牌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50*70cm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304不锈钢板电脑激光切割，双面蚀字烤漆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1200"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欢迎牌架</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70*120cm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不锈钢管热弯L型框架，活动式实木板底托，背镶304不锈钢插捎，内置高清户外不干胶喷绘复膜</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40</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宣传栏架</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300*130cm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铝型材烤漆，2mmPC面板，液压支架</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PP材质A型提示牌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30*60cm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ABS丝印</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X展架</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80*180cm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塑钢支架</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43</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锦旗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192*98cm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红绸布丝印</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锦旗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60*90cm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红绸布丝印</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45</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锦旗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50*70cm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红绸布丝印</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46</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旗杆</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不锈钢可伸缩旗杆</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支</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47</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锦旗展示牌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80*130cm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5厘亚克力UV彩印+16个3厘卡槽+广告螺丝</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48</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床头卡</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25.5*14cm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5厘亚克力热弯定轧成型</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49</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床头卡人名牌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2厘亚克力板电脑激光切割造型，UV采印画面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床头卡标识牌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1厘亚克力板电脑激光切割造型，UV采印画面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床头卡标识牌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1厘亚克力板电脑激光切割造型，UV采印画面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52</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床头一览卡</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4*2.4cm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1厘亚克力板电脑激光切割造型，UV采印画面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床位标识牌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2厘亚克力板电脑激光切割造型，UV采印画面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54</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衣柜标识牌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8*8cm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2厘亚克力板电脑激光切割造型，UV采印画面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三角台牌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10*20cm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3厘亚克力板热弯三角形，UV彩印画面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56</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梯形台牌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10*20cm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14+5厘亚克力板，内置强磁磁吸，高清户外背胶画面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梯形台牌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10*20cm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14+14厘亚克力板，内置强磁磁吸，高清户外背胶画面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57</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立式磁吸台牌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21*29.7cm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3+3磁吸亚克力，高清户外背胶画面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58</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立式磁吸台牌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25*35cm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5+5磁吸亚克力，高清户外背胶画面双裱</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59</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胸牌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6.5*10cm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PVC双面印制</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60</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胸牌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7*10.5cm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200g双面铜版纸印制 </w:t>
            </w:r>
            <w:r>
              <w:rPr>
                <w:rFonts w:hint="eastAsia" w:ascii="仿宋_GB2312" w:hAnsi="宋体" w:eastAsia="仿宋_GB2312" w:cs="宋体"/>
                <w:color w:val="000000"/>
                <w:kern w:val="0"/>
                <w:sz w:val="20"/>
                <w:szCs w:val="20"/>
              </w:rPr>
              <w:br w:type="textWrapping"/>
            </w:r>
            <w:r>
              <w:rPr>
                <w:rFonts w:hint="eastAsia" w:ascii="仿宋_GB2312" w:hAnsi="宋体" w:eastAsia="仿宋_GB2312" w:cs="宋体"/>
                <w:color w:val="000000"/>
                <w:kern w:val="0"/>
                <w:sz w:val="20"/>
                <w:szCs w:val="20"/>
              </w:rPr>
              <w:t>（50张起印）</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胸牌贴</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8*8cm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白/黑底车贴复哑膜</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62</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出诊牌</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8.5*11.5cm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PVC双面印制</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63</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胸牌卡套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一次性成型带拉扣透明卡套（横/竖版），含吊绳/卡夹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64</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卡槽</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A4</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65</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卡槽</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A5</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66</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卡槽</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7*12cm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67</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卡槽</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8*14cm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68</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卡槽</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10*16cm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3厘亚克力板热弯</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69</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卒中徽章</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5.8*5.8cm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双面马口铁定轧模型，UV彩印，安全别针</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70</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袖章</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15*43cm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绢布喷印</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73</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横幅</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绸布丝印</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米</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74</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横幅</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高清灯布喷绘</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米</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75</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室内横幅</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室内写真布喷绘</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米</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户外画面</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绸布彩印</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76</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户外画面</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科宝布高清喷绘</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77</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电脑刻字</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威丝柏不干胶纸刻字</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78</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腰线</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高清户外黑胶复膜</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m</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79</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等候线</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高清户外黑胶复专业地贴膜</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m</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80</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地贴</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高清户外黑胶复专业地贴膜</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低于1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按</w:t>
            </w:r>
            <w:r>
              <w:rPr>
                <w:rFonts w:hint="eastAsia" w:ascii="仿宋_GB2312" w:hAnsi="宋体" w:eastAsia="仿宋_GB2312" w:cs="宋体"/>
                <w:color w:val="000000"/>
                <w:kern w:val="0"/>
                <w:sz w:val="20"/>
                <w:szCs w:val="20"/>
              </w:rPr>
              <w:t>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计价</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3M反光膜</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3M反光膜高清写真喷绘</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低于1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按</w:t>
            </w:r>
            <w:r>
              <w:rPr>
                <w:rFonts w:hint="eastAsia" w:ascii="仿宋_GB2312" w:hAnsi="宋体" w:eastAsia="仿宋_GB2312" w:cs="宋体"/>
                <w:color w:val="000000"/>
                <w:kern w:val="0"/>
                <w:sz w:val="20"/>
                <w:szCs w:val="20"/>
              </w:rPr>
              <w:t>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计价</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82</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平面反光不干胶</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平面反光不干胶喷绘复膜</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83</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反光不干胶复膜裱5厘PVC板</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反光不干胶喷绘复膜裱5厘PVC板</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84</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透明贴</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透明不干胶复膜</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低于1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按</w:t>
            </w:r>
            <w:r>
              <w:rPr>
                <w:rFonts w:hint="eastAsia" w:ascii="仿宋_GB2312" w:hAnsi="宋体" w:eastAsia="仿宋_GB2312" w:cs="宋体"/>
                <w:color w:val="000000"/>
                <w:kern w:val="0"/>
                <w:sz w:val="20"/>
                <w:szCs w:val="20"/>
              </w:rPr>
              <w:t>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计价</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85</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车贴</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白/黑底车贴高清喷绘复膜</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低于1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按</w:t>
            </w:r>
            <w:r>
              <w:rPr>
                <w:rFonts w:hint="eastAsia" w:ascii="仿宋_GB2312" w:hAnsi="宋体" w:eastAsia="仿宋_GB2312" w:cs="宋体"/>
                <w:color w:val="000000"/>
                <w:kern w:val="0"/>
                <w:sz w:val="20"/>
                <w:szCs w:val="20"/>
              </w:rPr>
              <w:t>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计价</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86</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车贴UV</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白/黑底车贴UV彩印</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87</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车贴复膜裱5厘PVC板</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黑/白底车贴高清喷绘复膜裱5厘PVC板</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88</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背胶</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高清室内/外背胶喷绘复膜</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低于1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按</w:t>
            </w:r>
            <w:r>
              <w:rPr>
                <w:rFonts w:hint="eastAsia" w:ascii="仿宋_GB2312" w:hAnsi="宋体" w:eastAsia="仿宋_GB2312" w:cs="宋体"/>
                <w:color w:val="000000"/>
                <w:kern w:val="0"/>
                <w:sz w:val="20"/>
                <w:szCs w:val="20"/>
              </w:rPr>
              <w:t>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计价</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89</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背胶UV</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高清室内/外背胶UV彩印</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90</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背胶裱5厘PVC板</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高清室内/外不干胶复膜裱5厘PVC板</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背胶裱5厘PVC板</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高清室内/外不干胶复膜裱5厘PVC板镶边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92</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PVC板UV</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5厘PVC板UV彩印，四周漆边</w:t>
            </w:r>
          </w:p>
        </w:tc>
        <w:tc>
          <w:tcPr>
            <w:tcW w:w="6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低于1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按</w:t>
            </w:r>
            <w:r>
              <w:rPr>
                <w:rFonts w:hint="eastAsia" w:ascii="仿宋_GB2312" w:hAnsi="宋体" w:eastAsia="仿宋_GB2312" w:cs="宋体"/>
                <w:color w:val="000000"/>
                <w:kern w:val="0"/>
                <w:sz w:val="20"/>
                <w:szCs w:val="20"/>
              </w:rPr>
              <w:t>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计价</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93</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PVC板UV</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10厘PVC板电脑激光切割造型，UV彩印画面，四周漆边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94</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PVC板UV</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15厘PVC板电脑激光切割造型，UV彩印画面，四周漆边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95</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PVC板UV</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20厘PVC板电脑激光切割造型，UV彩印画面，四周漆边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96</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亚克力板UV</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1厘亚克力板电脑激光切割造型，框边抛光打磨，UV彩印画面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低于1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按</w:t>
            </w:r>
            <w:r>
              <w:rPr>
                <w:rFonts w:hint="eastAsia" w:ascii="仿宋_GB2312" w:hAnsi="宋体" w:eastAsia="仿宋_GB2312" w:cs="宋体"/>
                <w:color w:val="000000"/>
                <w:kern w:val="0"/>
                <w:sz w:val="20"/>
                <w:szCs w:val="20"/>
              </w:rPr>
              <w:t>1</w:t>
            </w:r>
            <w:r>
              <w:rPr>
                <w:rFonts w:hint="eastAsia" w:ascii="Segoe UI Symbol" w:hAnsi="Segoe UI Symbol" w:eastAsia="Segoe UI Symbol" w:cs="Segoe UI Symbol"/>
                <w:color w:val="000000"/>
                <w:kern w:val="0"/>
                <w:sz w:val="20"/>
                <w:szCs w:val="20"/>
              </w:rPr>
              <w:t>㎡</w:t>
            </w:r>
            <w:r>
              <w:rPr>
                <w:rFonts w:hint="eastAsia" w:ascii="仿宋_GB2312" w:hAnsi="仿宋_GB2312" w:eastAsia="仿宋_GB2312" w:cs="仿宋_GB2312"/>
                <w:color w:val="000000"/>
                <w:kern w:val="0"/>
                <w:sz w:val="20"/>
                <w:szCs w:val="20"/>
              </w:rPr>
              <w:t>计价</w:t>
            </w:r>
          </w:p>
        </w:tc>
      </w:tr>
      <w:tr>
        <w:tblPrEx>
          <w:tblCellMar>
            <w:top w:w="0" w:type="dxa"/>
            <w:left w:w="108" w:type="dxa"/>
            <w:bottom w:w="0" w:type="dxa"/>
            <w:right w:w="108" w:type="dxa"/>
          </w:tblCellMar>
        </w:tblPrEx>
        <w:trPr>
          <w:trHeight w:val="7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97</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亚克力板UV</w:t>
            </w:r>
          </w:p>
        </w:tc>
        <w:tc>
          <w:tcPr>
            <w:tcW w:w="1339"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2厘亚克力板电脑激光切割造型，框边抛光打磨，UV彩印画面</w:t>
            </w:r>
          </w:p>
        </w:tc>
        <w:tc>
          <w:tcPr>
            <w:tcW w:w="616" w:type="dxa"/>
            <w:tcBorders>
              <w:top w:val="nil"/>
              <w:left w:val="nil"/>
              <w:bottom w:val="nil"/>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nil"/>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98</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亚克力板UV</w:t>
            </w:r>
          </w:p>
        </w:tc>
        <w:tc>
          <w:tcPr>
            <w:tcW w:w="133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3厘亚克力板电脑激光切割造型，框边抛光打磨，UV彩印画面</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99</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亚克力板UV</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5厘亚克力板电脑激光切割造型，框边抛光打磨，UV彩印画面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7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100</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亚克力板UV</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10厘亚克力板电脑激光切割造型，框边抛光打磨，UV彩印画面</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Segoe UI Symbol" w:hAnsi="Segoe UI Symbol" w:eastAsia="Segoe UI Symbol" w:cs="Segoe UI Symbol"/>
                <w:color w:val="000000"/>
                <w:kern w:val="0"/>
                <w:sz w:val="20"/>
                <w:szCs w:val="20"/>
              </w:rPr>
              <w:t>㎡</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手捧鲜花束</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鲜花（红玫瑰+康乃馨+满天花）</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束</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102</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宣传单</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A5</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157g铜版纸印刷（专版快印，不限数量）</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103</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宣传单</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A5</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157g铜版纸印刷</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500</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低于500张按500张计价</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104</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宣传单</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A4</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157g铜版纸印刷</w:t>
            </w:r>
          </w:p>
        </w:tc>
        <w:tc>
          <w:tcPr>
            <w:tcW w:w="616"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500</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105</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二折三页</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A4</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157g铜版纸印刷</w:t>
            </w:r>
          </w:p>
        </w:tc>
        <w:tc>
          <w:tcPr>
            <w:tcW w:w="616"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500</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106</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一折二页</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A4</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157g铜版纸印刷</w:t>
            </w:r>
          </w:p>
        </w:tc>
        <w:tc>
          <w:tcPr>
            <w:tcW w:w="616" w:type="dxa"/>
            <w:tcBorders>
              <w:top w:val="nil"/>
              <w:left w:val="nil"/>
              <w:bottom w:val="single" w:color="auto" w:sz="4" w:space="0"/>
              <w:right w:val="single" w:color="auto" w:sz="4" w:space="0"/>
            </w:tcBorders>
            <w:shd w:val="clear" w:color="auto" w:fill="auto"/>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500</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张</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107</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3秒胶水</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15g</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UV环保瞬间固化粘合剂</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支</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108</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名片（普通）</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9*5.4cm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300g铜版纸双面印制</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盒</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低于300张按300张计价</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109</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意见箱</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20*15*30cm</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不锈钢板定制，高清户外背胶</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套</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7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110</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（以上规定项目以外）高空安装费、脚手架</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天</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（以上规定项目以外）吊车</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天</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112</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（以上规定项目以外）拆卸、安装费</w:t>
            </w:r>
          </w:p>
        </w:tc>
        <w:tc>
          <w:tcPr>
            <w:tcW w:w="133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7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安装人工费</w:t>
            </w:r>
          </w:p>
        </w:tc>
        <w:tc>
          <w:tcPr>
            <w:tcW w:w="61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59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天</w:t>
            </w:r>
          </w:p>
        </w:tc>
        <w:tc>
          <w:tcPr>
            <w:tcW w:w="9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5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99" w:hRule="atLeast"/>
        </w:trPr>
        <w:tc>
          <w:tcPr>
            <w:tcW w:w="673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总价合计</w:t>
            </w:r>
          </w:p>
        </w:tc>
        <w:tc>
          <w:tcPr>
            <w:tcW w:w="333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0"/>
                <w:szCs w:val="20"/>
              </w:rPr>
            </w:pPr>
          </w:p>
        </w:tc>
      </w:tr>
    </w:tbl>
    <w:p>
      <w:pPr>
        <w:spacing w:line="576" w:lineRule="exact"/>
        <w:jc w:val="left"/>
        <w:rPr>
          <w:rFonts w:ascii="黑体" w:hAnsi="黑体" w:eastAsia="黑体"/>
          <w:sz w:val="32"/>
          <w:szCs w:val="32"/>
        </w:rPr>
      </w:pPr>
    </w:p>
    <w:p>
      <w:pPr>
        <w:spacing w:line="576" w:lineRule="exact"/>
        <w:ind w:firstLine="880" w:firstLineChars="200"/>
        <w:jc w:val="left"/>
        <w:rPr>
          <w:rFonts w:ascii="方正小标宋简体" w:eastAsia="方正小标宋简体"/>
          <w:sz w:val="44"/>
          <w:szCs w:val="44"/>
        </w:rPr>
      </w:pPr>
    </w:p>
    <w:p>
      <w:pPr>
        <w:spacing w:line="576" w:lineRule="exact"/>
        <w:ind w:firstLine="880" w:firstLineChars="200"/>
        <w:jc w:val="left"/>
        <w:rPr>
          <w:rFonts w:ascii="方正小标宋简体" w:eastAsia="方正小标宋简体"/>
          <w:sz w:val="44"/>
          <w:szCs w:val="44"/>
        </w:rPr>
      </w:pPr>
    </w:p>
    <w:p>
      <w:pPr>
        <w:spacing w:line="576" w:lineRule="exact"/>
        <w:ind w:firstLine="880" w:firstLineChars="200"/>
        <w:jc w:val="left"/>
        <w:rPr>
          <w:rFonts w:ascii="方正小标宋简体" w:eastAsia="方正小标宋简体"/>
          <w:sz w:val="44"/>
          <w:szCs w:val="44"/>
        </w:rPr>
      </w:pPr>
    </w:p>
    <w:p>
      <w:pPr>
        <w:spacing w:line="576" w:lineRule="exact"/>
        <w:ind w:firstLine="880" w:firstLineChars="200"/>
        <w:jc w:val="left"/>
        <w:rPr>
          <w:rFonts w:ascii="方正小标宋简体" w:eastAsia="方正小标宋简体"/>
          <w:sz w:val="44"/>
          <w:szCs w:val="44"/>
        </w:rPr>
      </w:pPr>
    </w:p>
    <w:p>
      <w:pPr>
        <w:widowControl/>
        <w:shd w:val="clear" w:color="auto" w:fill="FFFFFF"/>
        <w:spacing w:line="420" w:lineRule="atLeast"/>
        <w:rPr>
          <w:rFonts w:ascii="方正小标宋简体" w:hAnsi="微软雅黑" w:eastAsia="方正小标宋简体" w:cs="宋体"/>
          <w:color w:val="000000"/>
          <w:kern w:val="0"/>
          <w:sz w:val="32"/>
          <w:szCs w:val="32"/>
        </w:rPr>
      </w:pPr>
    </w:p>
    <w:p>
      <w:pPr>
        <w:widowControl/>
        <w:shd w:val="clear" w:color="auto" w:fill="FFFFFF"/>
        <w:spacing w:line="420" w:lineRule="atLeast"/>
        <w:rPr>
          <w:rFonts w:ascii="方正小标宋简体" w:hAnsi="微软雅黑" w:eastAsia="方正小标宋简体" w:cs="宋体"/>
          <w:color w:val="000000"/>
          <w:kern w:val="0"/>
          <w:sz w:val="32"/>
          <w:szCs w:val="32"/>
        </w:rPr>
      </w:pPr>
      <w:r>
        <w:rPr>
          <w:rFonts w:hint="eastAsia" w:ascii="方正小标宋简体" w:hAnsi="微软雅黑" w:eastAsia="方正小标宋简体" w:cs="宋体"/>
          <w:color w:val="000000"/>
          <w:kern w:val="0"/>
          <w:sz w:val="32"/>
          <w:szCs w:val="32"/>
        </w:rPr>
        <w:t>附件4</w:t>
      </w:r>
    </w:p>
    <w:p>
      <w:pPr>
        <w:widowControl/>
        <w:shd w:val="clear" w:color="auto" w:fill="FFFFFF"/>
        <w:spacing w:line="420" w:lineRule="atLeast"/>
        <w:jc w:val="center"/>
        <w:rPr>
          <w:rFonts w:ascii="微软雅黑" w:hAnsi="微软雅黑" w:eastAsia="宋体" w:cs="宋体"/>
          <w:color w:val="333333"/>
          <w:kern w:val="0"/>
          <w:sz w:val="24"/>
          <w:szCs w:val="24"/>
        </w:rPr>
      </w:pPr>
      <w:r>
        <w:rPr>
          <w:rFonts w:hint="eastAsia" w:ascii="方正小标宋简体" w:hAnsi="微软雅黑" w:eastAsia="方正小标宋简体" w:cs="宋体"/>
          <w:color w:val="000000"/>
          <w:kern w:val="0"/>
          <w:sz w:val="44"/>
          <w:szCs w:val="44"/>
        </w:rPr>
        <w:t>诚信承诺书</w:t>
      </w:r>
    </w:p>
    <w:p>
      <w:pPr>
        <w:widowControl/>
        <w:shd w:val="clear" w:color="auto" w:fill="FFFFFF"/>
        <w:spacing w:line="420" w:lineRule="atLeast"/>
        <w:rPr>
          <w:rFonts w:ascii="仿宋_GB2312" w:hAnsi="微软雅黑" w:eastAsia="仿宋_GB2312" w:cs="宋体"/>
          <w:color w:val="000000"/>
          <w:kern w:val="0"/>
          <w:sz w:val="32"/>
          <w:szCs w:val="32"/>
        </w:rPr>
      </w:pPr>
    </w:p>
    <w:p>
      <w:pPr>
        <w:widowControl/>
        <w:shd w:val="clear" w:color="auto" w:fill="FFFFFF"/>
        <w:spacing w:line="420" w:lineRule="atLeast"/>
        <w:ind w:firstLine="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为维护梅州市中医医院采购市场秩序，本公司在参加</w:t>
      </w:r>
      <w:r>
        <w:rPr>
          <w:rFonts w:hint="eastAsia" w:ascii="仿宋" w:hAnsi="仿宋" w:eastAsia="仿宋" w:cs="宋体"/>
          <w:color w:val="333333"/>
          <w:kern w:val="0"/>
          <w:sz w:val="32"/>
          <w:szCs w:val="32"/>
        </w:rPr>
        <w:t>梅州市中医医院202</w:t>
      </w:r>
      <w:r>
        <w:rPr>
          <w:rFonts w:ascii="仿宋" w:hAnsi="仿宋" w:eastAsia="仿宋" w:cs="宋体"/>
          <w:color w:val="333333"/>
          <w:kern w:val="0"/>
          <w:sz w:val="32"/>
          <w:szCs w:val="32"/>
        </w:rPr>
        <w:t>2</w:t>
      </w:r>
      <w:r>
        <w:rPr>
          <w:rFonts w:hint="eastAsia" w:ascii="仿宋" w:hAnsi="仿宋" w:eastAsia="仿宋" w:cs="宋体"/>
          <w:color w:val="333333"/>
          <w:kern w:val="0"/>
          <w:sz w:val="32"/>
          <w:szCs w:val="32"/>
        </w:rPr>
        <w:t>年标牌标识项目</w:t>
      </w:r>
      <w:r>
        <w:rPr>
          <w:rFonts w:hint="eastAsia" w:ascii="仿宋_GB2312" w:hAnsi="微软雅黑" w:eastAsia="仿宋_GB2312" w:cs="宋体"/>
          <w:color w:val="000000"/>
          <w:kern w:val="0"/>
          <w:sz w:val="32"/>
          <w:szCs w:val="32"/>
        </w:rPr>
        <w:t>的活动中郑重作出以下承诺：</w:t>
      </w:r>
    </w:p>
    <w:p>
      <w:pPr>
        <w:widowControl/>
        <w:shd w:val="clear" w:color="auto" w:fill="FFFFFF"/>
        <w:spacing w:line="420" w:lineRule="atLeas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一、严格遵守公开、公平、公正和诚实信用的原则参与本次采购活动。</w:t>
      </w:r>
    </w:p>
    <w:p>
      <w:pPr>
        <w:widowControl/>
        <w:shd w:val="clear" w:color="auto" w:fill="FFFFFF"/>
        <w:spacing w:line="420" w:lineRule="atLeast"/>
        <w:ind w:left="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二、所提供的全部材料都是真实、有效和合法的。</w:t>
      </w:r>
    </w:p>
    <w:p>
      <w:pPr>
        <w:widowControl/>
        <w:shd w:val="clear" w:color="auto" w:fill="FFFFFF"/>
        <w:spacing w:line="420" w:lineRule="atLeast"/>
        <w:ind w:firstLine="640" w:firstLineChars="200"/>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三、不采取不正当的手段诋毁、排挤其他供应商。</w:t>
      </w:r>
    </w:p>
    <w:p>
      <w:pPr>
        <w:widowControl/>
        <w:shd w:val="clear" w:color="auto" w:fill="FFFFFF"/>
        <w:spacing w:line="420" w:lineRule="atLeast"/>
        <w:ind w:firstLine="640" w:firstLineChars="200"/>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四、不与采购人、其他供应商串通，损害梅州市中医医院的利益、社会公共利益或者他人的合法权益。</w:t>
      </w:r>
    </w:p>
    <w:p>
      <w:pPr>
        <w:widowControl/>
        <w:shd w:val="clear" w:color="auto" w:fill="FFFFFF"/>
        <w:spacing w:line="420" w:lineRule="atLeast"/>
        <w:ind w:left="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五、不向采购人工作人员及评审委员会成员行贿或以提</w:t>
      </w:r>
    </w:p>
    <w:p>
      <w:pPr>
        <w:widowControl/>
        <w:shd w:val="clear" w:color="auto" w:fill="FFFFFF"/>
        <w:spacing w:line="420" w:lineRule="atLeas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供其他不正当利益的方式牟取成交资格。</w:t>
      </w:r>
    </w:p>
    <w:p>
      <w:pPr>
        <w:widowControl/>
        <w:shd w:val="clear" w:color="auto" w:fill="FFFFFF"/>
        <w:spacing w:line="420" w:lineRule="atLeast"/>
        <w:ind w:left="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六、不以伪造、变造投标资质材料或以其他方式弄虚作</w:t>
      </w:r>
    </w:p>
    <w:p>
      <w:pPr>
        <w:widowControl/>
        <w:shd w:val="clear" w:color="auto" w:fill="FFFFFF"/>
        <w:spacing w:line="420" w:lineRule="atLeas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假，骗取成交资格。</w:t>
      </w:r>
    </w:p>
    <w:p>
      <w:pPr>
        <w:widowControl/>
        <w:shd w:val="clear" w:color="auto" w:fill="FFFFFF"/>
        <w:spacing w:line="420" w:lineRule="atLeast"/>
        <w:ind w:left="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七、不进行虚假、恶意投诉或以其它方式扰乱梅州市中</w:t>
      </w:r>
    </w:p>
    <w:p>
      <w:pPr>
        <w:widowControl/>
        <w:shd w:val="clear" w:color="auto" w:fill="FFFFFF"/>
        <w:spacing w:line="420" w:lineRule="atLeas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医医院采购市场秩序。</w:t>
      </w:r>
    </w:p>
    <w:p>
      <w:pPr>
        <w:widowControl/>
        <w:shd w:val="clear" w:color="auto" w:fill="FFFFFF"/>
        <w:spacing w:line="420" w:lineRule="atLeast"/>
        <w:ind w:left="645"/>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八、积极配合梅州市各级财政部门调查处理投诉事项，</w:t>
      </w:r>
    </w:p>
    <w:p>
      <w:pPr>
        <w:widowControl/>
        <w:shd w:val="clear" w:color="auto" w:fill="FFFFFF"/>
        <w:spacing w:line="420" w:lineRule="atLeas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如实反映情况，提供真实材料。</w:t>
      </w:r>
    </w:p>
    <w:p>
      <w:pPr>
        <w:widowControl/>
        <w:shd w:val="clear" w:color="auto" w:fill="FFFFFF"/>
        <w:spacing w:line="420" w:lineRule="atLeas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     九、本公司若违反上述承诺，愿意承担法律责任。</w:t>
      </w:r>
    </w:p>
    <w:p>
      <w:pPr>
        <w:widowControl/>
        <w:shd w:val="clear" w:color="auto" w:fill="FFFFFF"/>
        <w:spacing w:line="420" w:lineRule="atLeast"/>
        <w:ind w:firstLine="2880" w:firstLineChars="900"/>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承诺人公司名称（公章）：         </w:t>
      </w:r>
    </w:p>
    <w:p>
      <w:pPr>
        <w:widowControl/>
        <w:shd w:val="clear" w:color="auto" w:fill="FFFFFF"/>
        <w:spacing w:line="525" w:lineRule="atLeast"/>
        <w:ind w:right="800"/>
        <w:jc w:val="righ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法定代表人/负责人或授权代表（签名）：      </w:t>
      </w:r>
    </w:p>
    <w:p>
      <w:pPr>
        <w:widowControl/>
        <w:shd w:val="clear" w:color="auto" w:fill="FFFFFF"/>
        <w:spacing w:line="525" w:lineRule="atLeast"/>
        <w:jc w:val="righ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   </w:t>
      </w:r>
    </w:p>
    <w:p>
      <w:pPr>
        <w:widowControl/>
        <w:shd w:val="clear" w:color="auto" w:fill="FFFFFF"/>
        <w:spacing w:line="525" w:lineRule="atLeast"/>
        <w:jc w:val="right"/>
        <w:rPr>
          <w:rFonts w:ascii="微软雅黑" w:hAnsi="微软雅黑" w:eastAsia="宋体" w:cs="宋体"/>
          <w:color w:val="333333"/>
          <w:kern w:val="0"/>
          <w:sz w:val="24"/>
          <w:szCs w:val="24"/>
        </w:rPr>
      </w:pPr>
      <w:r>
        <w:rPr>
          <w:rFonts w:hint="eastAsia" w:ascii="仿宋_GB2312" w:hAnsi="微软雅黑" w:eastAsia="仿宋_GB2312" w:cs="宋体"/>
          <w:color w:val="000000"/>
          <w:kern w:val="0"/>
          <w:sz w:val="32"/>
          <w:szCs w:val="32"/>
        </w:rPr>
        <w:t>年   月   日</w:t>
      </w:r>
    </w:p>
    <w:p>
      <w:pPr>
        <w:spacing w:line="576" w:lineRule="exact"/>
        <w:ind w:firstLine="880" w:firstLineChars="200"/>
        <w:jc w:val="left"/>
        <w:rPr>
          <w:rFonts w:ascii="方正小标宋简体" w:eastAsia="方正小标宋简体"/>
          <w:sz w:val="44"/>
          <w:szCs w:val="44"/>
        </w:rPr>
      </w:pPr>
    </w:p>
    <w:p>
      <w:pPr>
        <w:spacing w:line="576" w:lineRule="exact"/>
        <w:ind w:firstLine="880" w:firstLineChars="200"/>
        <w:jc w:val="left"/>
        <w:rPr>
          <w:rFonts w:ascii="方正小标宋简体" w:eastAsia="方正小标宋简体"/>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784403"/>
      <w:docPartObj>
        <w:docPartGallery w:val="AutoText"/>
      </w:docPartObj>
    </w:sdtPr>
    <w:sdtContent>
      <w:p>
        <w:pPr>
          <w:pStyle w:val="2"/>
          <w:jc w:val="center"/>
        </w:pPr>
        <w:r>
          <w:fldChar w:fldCharType="begin"/>
        </w:r>
        <w:r>
          <w:instrText xml:space="preserve">PAGE   \* MERGEFORMAT</w:instrText>
        </w:r>
        <w:r>
          <w:fldChar w:fldCharType="separate"/>
        </w:r>
        <w:r>
          <w:rPr>
            <w:lang w:val="zh-CN"/>
          </w:rPr>
          <w:t>13</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1E"/>
    <w:rsid w:val="0000087A"/>
    <w:rsid w:val="00011A46"/>
    <w:rsid w:val="00013E63"/>
    <w:rsid w:val="00022910"/>
    <w:rsid w:val="000235E2"/>
    <w:rsid w:val="00030020"/>
    <w:rsid w:val="00031A78"/>
    <w:rsid w:val="0003556C"/>
    <w:rsid w:val="00052E84"/>
    <w:rsid w:val="00060DE1"/>
    <w:rsid w:val="00084E15"/>
    <w:rsid w:val="00085DED"/>
    <w:rsid w:val="000920CA"/>
    <w:rsid w:val="00092427"/>
    <w:rsid w:val="00097EB8"/>
    <w:rsid w:val="000B1C39"/>
    <w:rsid w:val="000C0D7C"/>
    <w:rsid w:val="000C4DA4"/>
    <w:rsid w:val="000F50C9"/>
    <w:rsid w:val="001670D4"/>
    <w:rsid w:val="00184627"/>
    <w:rsid w:val="00196D2C"/>
    <w:rsid w:val="00197620"/>
    <w:rsid w:val="001D5A6B"/>
    <w:rsid w:val="001E71F9"/>
    <w:rsid w:val="001F1E48"/>
    <w:rsid w:val="001F7E89"/>
    <w:rsid w:val="0021445F"/>
    <w:rsid w:val="00231F41"/>
    <w:rsid w:val="00233B49"/>
    <w:rsid w:val="00242BD3"/>
    <w:rsid w:val="002466FF"/>
    <w:rsid w:val="00276732"/>
    <w:rsid w:val="00297708"/>
    <w:rsid w:val="002A5DA9"/>
    <w:rsid w:val="002A5FC5"/>
    <w:rsid w:val="002C379C"/>
    <w:rsid w:val="002C6597"/>
    <w:rsid w:val="002E0580"/>
    <w:rsid w:val="00300333"/>
    <w:rsid w:val="00353125"/>
    <w:rsid w:val="003531E8"/>
    <w:rsid w:val="003755DE"/>
    <w:rsid w:val="0039674F"/>
    <w:rsid w:val="00397212"/>
    <w:rsid w:val="003A4ACF"/>
    <w:rsid w:val="003A59FB"/>
    <w:rsid w:val="003A742C"/>
    <w:rsid w:val="003B2797"/>
    <w:rsid w:val="003B7A46"/>
    <w:rsid w:val="003D2266"/>
    <w:rsid w:val="003D388B"/>
    <w:rsid w:val="003E754F"/>
    <w:rsid w:val="003E7A19"/>
    <w:rsid w:val="003F4349"/>
    <w:rsid w:val="003F5316"/>
    <w:rsid w:val="0040448A"/>
    <w:rsid w:val="0043317F"/>
    <w:rsid w:val="0044317F"/>
    <w:rsid w:val="00445B16"/>
    <w:rsid w:val="00457F23"/>
    <w:rsid w:val="004B711B"/>
    <w:rsid w:val="004D4A99"/>
    <w:rsid w:val="004F59E0"/>
    <w:rsid w:val="004F6D76"/>
    <w:rsid w:val="005065F0"/>
    <w:rsid w:val="005231B2"/>
    <w:rsid w:val="00543F04"/>
    <w:rsid w:val="00574825"/>
    <w:rsid w:val="005821E8"/>
    <w:rsid w:val="00584777"/>
    <w:rsid w:val="0058481F"/>
    <w:rsid w:val="00585958"/>
    <w:rsid w:val="005C4A99"/>
    <w:rsid w:val="005D4A28"/>
    <w:rsid w:val="005E3EA3"/>
    <w:rsid w:val="0061233D"/>
    <w:rsid w:val="00614C44"/>
    <w:rsid w:val="00617204"/>
    <w:rsid w:val="006210B7"/>
    <w:rsid w:val="00621809"/>
    <w:rsid w:val="00637C32"/>
    <w:rsid w:val="006439A4"/>
    <w:rsid w:val="00694C53"/>
    <w:rsid w:val="006B1DE4"/>
    <w:rsid w:val="006C0783"/>
    <w:rsid w:val="006C1197"/>
    <w:rsid w:val="006C6889"/>
    <w:rsid w:val="006C743E"/>
    <w:rsid w:val="006D0BFB"/>
    <w:rsid w:val="006D7311"/>
    <w:rsid w:val="00700B42"/>
    <w:rsid w:val="00702ED2"/>
    <w:rsid w:val="00703968"/>
    <w:rsid w:val="00720AF5"/>
    <w:rsid w:val="00747276"/>
    <w:rsid w:val="0076417E"/>
    <w:rsid w:val="00773CF4"/>
    <w:rsid w:val="00794F79"/>
    <w:rsid w:val="007D0C1E"/>
    <w:rsid w:val="007D169A"/>
    <w:rsid w:val="007E2506"/>
    <w:rsid w:val="00807108"/>
    <w:rsid w:val="008077C2"/>
    <w:rsid w:val="00817280"/>
    <w:rsid w:val="008176CB"/>
    <w:rsid w:val="00820D8B"/>
    <w:rsid w:val="00822E9B"/>
    <w:rsid w:val="008341FF"/>
    <w:rsid w:val="00842649"/>
    <w:rsid w:val="00846A95"/>
    <w:rsid w:val="00865054"/>
    <w:rsid w:val="00871C49"/>
    <w:rsid w:val="00875A4F"/>
    <w:rsid w:val="00894945"/>
    <w:rsid w:val="0089661F"/>
    <w:rsid w:val="008A1075"/>
    <w:rsid w:val="008C656A"/>
    <w:rsid w:val="008D4A48"/>
    <w:rsid w:val="008F2267"/>
    <w:rsid w:val="00913805"/>
    <w:rsid w:val="00923140"/>
    <w:rsid w:val="00932D31"/>
    <w:rsid w:val="0093397A"/>
    <w:rsid w:val="00950499"/>
    <w:rsid w:val="00956364"/>
    <w:rsid w:val="00966BE3"/>
    <w:rsid w:val="00967797"/>
    <w:rsid w:val="00971FBB"/>
    <w:rsid w:val="009856CB"/>
    <w:rsid w:val="009866B4"/>
    <w:rsid w:val="00997695"/>
    <w:rsid w:val="009B4149"/>
    <w:rsid w:val="009C5005"/>
    <w:rsid w:val="009C5767"/>
    <w:rsid w:val="009D6079"/>
    <w:rsid w:val="009D6566"/>
    <w:rsid w:val="009D7321"/>
    <w:rsid w:val="009E6627"/>
    <w:rsid w:val="00A04FA7"/>
    <w:rsid w:val="00A17055"/>
    <w:rsid w:val="00A17DEC"/>
    <w:rsid w:val="00A35D1E"/>
    <w:rsid w:val="00A40496"/>
    <w:rsid w:val="00A43F1F"/>
    <w:rsid w:val="00A55384"/>
    <w:rsid w:val="00A60470"/>
    <w:rsid w:val="00A7448D"/>
    <w:rsid w:val="00A74E23"/>
    <w:rsid w:val="00AD077C"/>
    <w:rsid w:val="00AD0BFD"/>
    <w:rsid w:val="00B01A92"/>
    <w:rsid w:val="00B06541"/>
    <w:rsid w:val="00B16C34"/>
    <w:rsid w:val="00B25AD3"/>
    <w:rsid w:val="00B3261A"/>
    <w:rsid w:val="00B363E1"/>
    <w:rsid w:val="00B36A96"/>
    <w:rsid w:val="00B45E37"/>
    <w:rsid w:val="00B557B0"/>
    <w:rsid w:val="00B61E83"/>
    <w:rsid w:val="00BD49B1"/>
    <w:rsid w:val="00BD5042"/>
    <w:rsid w:val="00BD5CD0"/>
    <w:rsid w:val="00BF376D"/>
    <w:rsid w:val="00C0001B"/>
    <w:rsid w:val="00C16DC2"/>
    <w:rsid w:val="00C415D7"/>
    <w:rsid w:val="00C53156"/>
    <w:rsid w:val="00C53978"/>
    <w:rsid w:val="00C551E8"/>
    <w:rsid w:val="00C77877"/>
    <w:rsid w:val="00CA2F7D"/>
    <w:rsid w:val="00CA54D6"/>
    <w:rsid w:val="00CA7EF1"/>
    <w:rsid w:val="00CB0FE4"/>
    <w:rsid w:val="00CD03FF"/>
    <w:rsid w:val="00CD6169"/>
    <w:rsid w:val="00CE7964"/>
    <w:rsid w:val="00D17DD9"/>
    <w:rsid w:val="00D27A8F"/>
    <w:rsid w:val="00D41968"/>
    <w:rsid w:val="00D64D25"/>
    <w:rsid w:val="00D90B23"/>
    <w:rsid w:val="00D91486"/>
    <w:rsid w:val="00DC4D74"/>
    <w:rsid w:val="00DC50E1"/>
    <w:rsid w:val="00DD1ED4"/>
    <w:rsid w:val="00DD3E31"/>
    <w:rsid w:val="00DE083E"/>
    <w:rsid w:val="00DE5F5B"/>
    <w:rsid w:val="00E0726A"/>
    <w:rsid w:val="00E33F19"/>
    <w:rsid w:val="00E41475"/>
    <w:rsid w:val="00E57727"/>
    <w:rsid w:val="00E81F3D"/>
    <w:rsid w:val="00EA7C9B"/>
    <w:rsid w:val="00EB60A8"/>
    <w:rsid w:val="00EC036E"/>
    <w:rsid w:val="00EC37E8"/>
    <w:rsid w:val="00EE0622"/>
    <w:rsid w:val="00EE0CC0"/>
    <w:rsid w:val="00EE55CA"/>
    <w:rsid w:val="00F0689F"/>
    <w:rsid w:val="00F168F1"/>
    <w:rsid w:val="00F320B8"/>
    <w:rsid w:val="00F61B54"/>
    <w:rsid w:val="00F62371"/>
    <w:rsid w:val="00F62701"/>
    <w:rsid w:val="00F62C44"/>
    <w:rsid w:val="00F734A2"/>
    <w:rsid w:val="00F73E7F"/>
    <w:rsid w:val="00F80C61"/>
    <w:rsid w:val="00FA6BBF"/>
    <w:rsid w:val="00FD5D6F"/>
    <w:rsid w:val="00FE6E4E"/>
    <w:rsid w:val="00FF78BA"/>
    <w:rsid w:val="1A6D2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uiPriority w:val="99"/>
    <w:rPr>
      <w:sz w:val="18"/>
      <w:szCs w:val="18"/>
    </w:rPr>
  </w:style>
  <w:style w:type="character" w:customStyle="1" w:styleId="9">
    <w:name w:val="页脚 字符"/>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1146</Words>
  <Characters>6536</Characters>
  <Lines>54</Lines>
  <Paragraphs>15</Paragraphs>
  <TotalTime>19</TotalTime>
  <ScaleCrop>false</ScaleCrop>
  <LinksUpToDate>false</LinksUpToDate>
  <CharactersWithSpaces>7667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2021-12-20T03:28:00Z</dcterms:created>
  <dc:creator>Administrator</dc:creator>
  <cp:lastModifiedBy>桃桃桃</cp:lastModifiedBy>
  <cp:lastPrinted>2021-12-20T02:58:00Z</cp:lastPrinted>
  <dcterms:modified xsi:type="dcterms:W3CDTF">2021-12-22T03:17:24Z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953CDB9ED5E34A5493B9F66F1DACD0A2</vt:lpwstr>
  </property>
</Properties>
</file>